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28C3" w:rsidRDefault="00CA28C3" w:rsidP="00C82428">
      <w:pPr>
        <w:pStyle w:val="ConsPlusNonformat"/>
        <w:shd w:val="clear" w:color="auto" w:fill="FFFFFF"/>
        <w:tabs>
          <w:tab w:val="left" w:pos="-2160"/>
          <w:tab w:val="center" w:pos="-1800"/>
          <w:tab w:val="left" w:pos="-1620"/>
          <w:tab w:val="left" w:pos="3402"/>
        </w:tabs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CA28C3" w:rsidRPr="00920928" w:rsidRDefault="00CA28C3" w:rsidP="00AD3E9A">
      <w:pPr>
        <w:pStyle w:val="ConsPlusNonformat"/>
        <w:shd w:val="clear" w:color="auto" w:fill="FFFFFF"/>
        <w:tabs>
          <w:tab w:val="left" w:pos="-2160"/>
          <w:tab w:val="center" w:pos="-1800"/>
          <w:tab w:val="left" w:pos="-162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A1F68" w:rsidRDefault="00CA1F68" w:rsidP="00AD3E9A">
      <w:pPr>
        <w:pStyle w:val="ConsPlusNonformat"/>
        <w:shd w:val="clear" w:color="auto" w:fill="FFFFFF"/>
        <w:tabs>
          <w:tab w:val="left" w:pos="-2160"/>
          <w:tab w:val="center" w:pos="-1800"/>
          <w:tab w:val="left" w:pos="-162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680A" w:rsidRDefault="00E7680A" w:rsidP="00AD3E9A">
      <w:pPr>
        <w:pStyle w:val="ConsPlusNonformat"/>
        <w:shd w:val="clear" w:color="auto" w:fill="FFFFFF"/>
        <w:tabs>
          <w:tab w:val="left" w:pos="-2160"/>
          <w:tab w:val="center" w:pos="-1800"/>
          <w:tab w:val="left" w:pos="-162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680A" w:rsidRDefault="00E7680A" w:rsidP="00AD3E9A">
      <w:pPr>
        <w:pStyle w:val="ConsPlusNonformat"/>
        <w:shd w:val="clear" w:color="auto" w:fill="FFFFFF"/>
        <w:tabs>
          <w:tab w:val="left" w:pos="-2160"/>
          <w:tab w:val="center" w:pos="-1800"/>
          <w:tab w:val="left" w:pos="-162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680A" w:rsidRDefault="00E7680A" w:rsidP="00AD3E9A">
      <w:pPr>
        <w:pStyle w:val="ConsPlusNonformat"/>
        <w:shd w:val="clear" w:color="auto" w:fill="FFFFFF"/>
        <w:tabs>
          <w:tab w:val="left" w:pos="-2160"/>
          <w:tab w:val="center" w:pos="-1800"/>
          <w:tab w:val="left" w:pos="-162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A1F68" w:rsidRDefault="00CA1F68" w:rsidP="00AD3E9A">
      <w:pPr>
        <w:pStyle w:val="ConsPlusNonformat"/>
        <w:shd w:val="clear" w:color="auto" w:fill="FFFFFF"/>
        <w:tabs>
          <w:tab w:val="left" w:pos="-2160"/>
          <w:tab w:val="center" w:pos="-1800"/>
          <w:tab w:val="left" w:pos="-162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A1F68" w:rsidRDefault="00CA1F68" w:rsidP="00AD3E9A">
      <w:pPr>
        <w:pStyle w:val="ConsPlusNonformat"/>
        <w:shd w:val="clear" w:color="auto" w:fill="FFFFFF"/>
        <w:tabs>
          <w:tab w:val="left" w:pos="-2160"/>
          <w:tab w:val="center" w:pos="-1800"/>
          <w:tab w:val="left" w:pos="-162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A1F68" w:rsidRPr="00920928" w:rsidRDefault="00CA1F68" w:rsidP="00AD3E9A">
      <w:pPr>
        <w:pStyle w:val="ConsPlusNonformat"/>
        <w:shd w:val="clear" w:color="auto" w:fill="FFFFFF"/>
        <w:tabs>
          <w:tab w:val="left" w:pos="-2160"/>
          <w:tab w:val="center" w:pos="-1800"/>
          <w:tab w:val="left" w:pos="-162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A28C3" w:rsidRPr="00920928" w:rsidRDefault="00CA28C3" w:rsidP="00AD3E9A">
      <w:pPr>
        <w:pStyle w:val="ConsPlusNonformat"/>
        <w:shd w:val="clear" w:color="auto" w:fill="FFFFFF"/>
        <w:tabs>
          <w:tab w:val="left" w:pos="-2160"/>
          <w:tab w:val="center" w:pos="-1800"/>
          <w:tab w:val="left" w:pos="-162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A28C3" w:rsidRPr="00920928" w:rsidRDefault="00CA28C3" w:rsidP="00AD3E9A">
      <w:pPr>
        <w:pStyle w:val="ConsPlusNonformat"/>
        <w:shd w:val="clear" w:color="auto" w:fill="FFFFFF"/>
        <w:tabs>
          <w:tab w:val="left" w:pos="-2160"/>
          <w:tab w:val="center" w:pos="-1800"/>
          <w:tab w:val="left" w:pos="-162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5199B" w:rsidRDefault="0005199B" w:rsidP="00AD3E9A">
      <w:pPr>
        <w:pStyle w:val="ConsPlusNonformat"/>
        <w:shd w:val="clear" w:color="auto" w:fill="FFFFFF"/>
        <w:tabs>
          <w:tab w:val="left" w:pos="-2160"/>
          <w:tab w:val="center" w:pos="-1800"/>
          <w:tab w:val="left" w:pos="-162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5199B" w:rsidRDefault="00CA1F68" w:rsidP="00AD3E9A">
      <w:pPr>
        <w:pStyle w:val="ConsPlusNonformat"/>
        <w:shd w:val="clear" w:color="auto" w:fill="FFFFFF"/>
        <w:tabs>
          <w:tab w:val="left" w:pos="-2160"/>
          <w:tab w:val="center" w:pos="-1800"/>
          <w:tab w:val="left" w:pos="-162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B68B9">
        <w:rPr>
          <w:rFonts w:ascii="Times New Roman" w:hAnsi="Times New Roman" w:cs="Times New Roman"/>
          <w:b/>
          <w:sz w:val="28"/>
          <w:szCs w:val="28"/>
        </w:rPr>
        <w:t xml:space="preserve">ПРОЕКТ </w:t>
      </w:r>
      <w:r w:rsidR="00F4244D">
        <w:rPr>
          <w:rFonts w:ascii="Times New Roman" w:hAnsi="Times New Roman" w:cs="Times New Roman"/>
          <w:b/>
          <w:sz w:val="28"/>
          <w:szCs w:val="28"/>
        </w:rPr>
        <w:t>ДОКЛАД</w:t>
      </w:r>
      <w:r w:rsidR="00CB68B9">
        <w:rPr>
          <w:rFonts w:ascii="Times New Roman" w:hAnsi="Times New Roman" w:cs="Times New Roman"/>
          <w:b/>
          <w:sz w:val="28"/>
          <w:szCs w:val="28"/>
        </w:rPr>
        <w:t>А</w:t>
      </w:r>
    </w:p>
    <w:p w:rsidR="00CA28C3" w:rsidRDefault="00F4244D" w:rsidP="00AD3E9A">
      <w:pPr>
        <w:pStyle w:val="ConsPlusNonformat"/>
        <w:shd w:val="clear" w:color="auto" w:fill="FFFFFF"/>
        <w:tabs>
          <w:tab w:val="left" w:pos="-2160"/>
          <w:tab w:val="center" w:pos="-1800"/>
          <w:tab w:val="left" w:pos="-162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ПО</w:t>
      </w:r>
      <w:r w:rsidR="00CA28C3" w:rsidRPr="00920928">
        <w:rPr>
          <w:rFonts w:ascii="Times New Roman" w:hAnsi="Times New Roman" w:cs="Times New Roman"/>
          <w:b/>
          <w:sz w:val="28"/>
          <w:szCs w:val="28"/>
        </w:rPr>
        <w:t xml:space="preserve"> ПРАВОПРИМЕНИТЕЛЬНОЙ ПРАКТИК</w:t>
      </w:r>
      <w:r>
        <w:rPr>
          <w:rFonts w:ascii="Times New Roman" w:hAnsi="Times New Roman" w:cs="Times New Roman"/>
          <w:b/>
          <w:sz w:val="28"/>
          <w:szCs w:val="28"/>
        </w:rPr>
        <w:t>Е</w:t>
      </w:r>
      <w:r w:rsidR="00CA28C3" w:rsidRPr="00920928">
        <w:rPr>
          <w:rFonts w:ascii="Times New Roman" w:hAnsi="Times New Roman" w:cs="Times New Roman"/>
          <w:b/>
          <w:sz w:val="28"/>
          <w:szCs w:val="28"/>
        </w:rPr>
        <w:t xml:space="preserve"> СИСТЕМЫ ГОСУДАРСТВЕНН</w:t>
      </w:r>
      <w:r w:rsidR="00BC1A2E">
        <w:rPr>
          <w:rFonts w:ascii="Times New Roman" w:hAnsi="Times New Roman" w:cs="Times New Roman"/>
          <w:b/>
          <w:sz w:val="28"/>
          <w:szCs w:val="28"/>
        </w:rPr>
        <w:t>ОГО</w:t>
      </w:r>
      <w:r w:rsidR="00CA28C3" w:rsidRPr="00920928">
        <w:rPr>
          <w:rFonts w:ascii="Times New Roman" w:hAnsi="Times New Roman" w:cs="Times New Roman"/>
          <w:b/>
          <w:sz w:val="28"/>
          <w:szCs w:val="28"/>
        </w:rPr>
        <w:t xml:space="preserve"> НАДЗОР</w:t>
      </w:r>
      <w:r w:rsidR="00BC1A2E">
        <w:rPr>
          <w:rFonts w:ascii="Times New Roman" w:hAnsi="Times New Roman" w:cs="Times New Roman"/>
          <w:b/>
          <w:sz w:val="28"/>
          <w:szCs w:val="28"/>
        </w:rPr>
        <w:t xml:space="preserve">А В </w:t>
      </w:r>
      <w:r w:rsidR="00FA36C5">
        <w:rPr>
          <w:rFonts w:ascii="Times New Roman" w:hAnsi="Times New Roman" w:cs="Times New Roman"/>
          <w:b/>
          <w:sz w:val="28"/>
          <w:szCs w:val="28"/>
        </w:rPr>
        <w:t xml:space="preserve">ОБЛАСТИ ГРАЖДАНСКОЙ ОБОРОНЫ </w:t>
      </w:r>
      <w:r w:rsidR="00CA28C3" w:rsidRPr="00920928">
        <w:rPr>
          <w:rFonts w:ascii="Times New Roman" w:hAnsi="Times New Roman" w:cs="Times New Roman"/>
          <w:b/>
          <w:sz w:val="28"/>
          <w:szCs w:val="28"/>
        </w:rPr>
        <w:t xml:space="preserve">ТЕРРИТОРИИ </w:t>
      </w:r>
      <w:r w:rsidR="003B493A">
        <w:rPr>
          <w:rFonts w:ascii="Times New Roman" w:hAnsi="Times New Roman" w:cs="Times New Roman"/>
          <w:b/>
          <w:sz w:val="28"/>
          <w:szCs w:val="28"/>
        </w:rPr>
        <w:t>ГОРОДА СЕВАСТОПОЛЯ</w:t>
      </w:r>
    </w:p>
    <w:p w:rsidR="00C82428" w:rsidRPr="00920928" w:rsidRDefault="00B56A1A" w:rsidP="00AD3E9A">
      <w:pPr>
        <w:pStyle w:val="ConsPlusNonformat"/>
        <w:shd w:val="clear" w:color="auto" w:fill="FFFFFF"/>
        <w:tabs>
          <w:tab w:val="left" w:pos="-2160"/>
          <w:tab w:val="center" w:pos="-1800"/>
          <w:tab w:val="left" w:pos="-162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 20</w:t>
      </w:r>
      <w:r w:rsidR="00F70F32">
        <w:rPr>
          <w:rFonts w:ascii="Times New Roman" w:hAnsi="Times New Roman" w:cs="Times New Roman"/>
          <w:b/>
          <w:sz w:val="28"/>
          <w:szCs w:val="28"/>
        </w:rPr>
        <w:t>19</w:t>
      </w:r>
      <w:r w:rsidR="001F074C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CA28C3" w:rsidRPr="00920928" w:rsidRDefault="00CA28C3" w:rsidP="00AD3E9A">
      <w:pPr>
        <w:pStyle w:val="ConsPlusNonformat"/>
        <w:shd w:val="clear" w:color="auto" w:fill="FFFFFF"/>
        <w:tabs>
          <w:tab w:val="left" w:pos="-2160"/>
          <w:tab w:val="center" w:pos="-1800"/>
          <w:tab w:val="left" w:pos="-162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A28C3" w:rsidRPr="00920928" w:rsidRDefault="00CA28C3" w:rsidP="00AD3E9A">
      <w:pPr>
        <w:pStyle w:val="ConsPlusNonformat"/>
        <w:shd w:val="clear" w:color="auto" w:fill="FFFFFF"/>
        <w:tabs>
          <w:tab w:val="left" w:pos="-2160"/>
          <w:tab w:val="center" w:pos="-1800"/>
          <w:tab w:val="left" w:pos="-162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A28C3" w:rsidRPr="00920928" w:rsidRDefault="00CA28C3" w:rsidP="00AD3E9A">
      <w:pPr>
        <w:pStyle w:val="ConsPlusNonformat"/>
        <w:shd w:val="clear" w:color="auto" w:fill="FFFFFF"/>
        <w:tabs>
          <w:tab w:val="left" w:pos="-2160"/>
          <w:tab w:val="center" w:pos="-1800"/>
          <w:tab w:val="left" w:pos="-162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A28C3" w:rsidRPr="00920928" w:rsidRDefault="00CA28C3" w:rsidP="00AD3E9A">
      <w:pPr>
        <w:pStyle w:val="ConsPlusNonformat"/>
        <w:shd w:val="clear" w:color="auto" w:fill="FFFFFF"/>
        <w:tabs>
          <w:tab w:val="left" w:pos="-2160"/>
          <w:tab w:val="center" w:pos="-1800"/>
          <w:tab w:val="left" w:pos="-162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A28C3" w:rsidRPr="00920928" w:rsidRDefault="00CA28C3" w:rsidP="00AD3E9A">
      <w:pPr>
        <w:pStyle w:val="ConsPlusNonformat"/>
        <w:shd w:val="clear" w:color="auto" w:fill="FFFFFF"/>
        <w:tabs>
          <w:tab w:val="left" w:pos="-2160"/>
          <w:tab w:val="center" w:pos="-1800"/>
          <w:tab w:val="left" w:pos="-162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A28C3" w:rsidRPr="00920928" w:rsidRDefault="00CA28C3" w:rsidP="00AD3E9A">
      <w:pPr>
        <w:pStyle w:val="ConsPlusNonformat"/>
        <w:shd w:val="clear" w:color="auto" w:fill="FFFFFF"/>
        <w:tabs>
          <w:tab w:val="left" w:pos="-2160"/>
          <w:tab w:val="center" w:pos="-1800"/>
          <w:tab w:val="left" w:pos="-162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A28C3" w:rsidRPr="00920928" w:rsidRDefault="00CA28C3" w:rsidP="00AD3E9A">
      <w:pPr>
        <w:pStyle w:val="ConsPlusNonformat"/>
        <w:shd w:val="clear" w:color="auto" w:fill="FFFFFF"/>
        <w:tabs>
          <w:tab w:val="left" w:pos="-2160"/>
          <w:tab w:val="center" w:pos="-1800"/>
          <w:tab w:val="left" w:pos="-162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A28C3" w:rsidRDefault="00CA28C3" w:rsidP="00AD3E9A">
      <w:pPr>
        <w:pStyle w:val="ConsPlusNonformat"/>
        <w:shd w:val="clear" w:color="auto" w:fill="FFFFFF"/>
        <w:tabs>
          <w:tab w:val="left" w:pos="-2160"/>
          <w:tab w:val="center" w:pos="-1800"/>
          <w:tab w:val="left" w:pos="-162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A1F68" w:rsidRPr="00920928" w:rsidRDefault="00CA1F68" w:rsidP="00AD3E9A">
      <w:pPr>
        <w:pStyle w:val="ConsPlusNonformat"/>
        <w:shd w:val="clear" w:color="auto" w:fill="FFFFFF"/>
        <w:tabs>
          <w:tab w:val="left" w:pos="-2160"/>
          <w:tab w:val="center" w:pos="-1800"/>
          <w:tab w:val="left" w:pos="-162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A28C3" w:rsidRDefault="00CA28C3" w:rsidP="00AD3E9A">
      <w:pPr>
        <w:pStyle w:val="ConsPlusNonformat"/>
        <w:shd w:val="clear" w:color="auto" w:fill="FFFFFF"/>
        <w:tabs>
          <w:tab w:val="left" w:pos="-2160"/>
          <w:tab w:val="center" w:pos="-1800"/>
          <w:tab w:val="left" w:pos="-162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680A" w:rsidRDefault="00E7680A" w:rsidP="00AD3E9A">
      <w:pPr>
        <w:pStyle w:val="ConsPlusNonformat"/>
        <w:shd w:val="clear" w:color="auto" w:fill="FFFFFF"/>
        <w:tabs>
          <w:tab w:val="left" w:pos="-2160"/>
          <w:tab w:val="center" w:pos="-1800"/>
          <w:tab w:val="left" w:pos="-162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68B9" w:rsidRDefault="00CB68B9" w:rsidP="00AD3E9A">
      <w:pPr>
        <w:pStyle w:val="ConsPlusNonformat"/>
        <w:shd w:val="clear" w:color="auto" w:fill="FFFFFF"/>
        <w:tabs>
          <w:tab w:val="left" w:pos="-2160"/>
          <w:tab w:val="center" w:pos="-1800"/>
          <w:tab w:val="left" w:pos="-162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68B9" w:rsidRDefault="00CB68B9" w:rsidP="00AD3E9A">
      <w:pPr>
        <w:pStyle w:val="ConsPlusNonformat"/>
        <w:shd w:val="clear" w:color="auto" w:fill="FFFFFF"/>
        <w:tabs>
          <w:tab w:val="left" w:pos="-2160"/>
          <w:tab w:val="center" w:pos="-1800"/>
          <w:tab w:val="left" w:pos="-162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68B9" w:rsidRDefault="00CB68B9" w:rsidP="00AD3E9A">
      <w:pPr>
        <w:pStyle w:val="ConsPlusNonformat"/>
        <w:shd w:val="clear" w:color="auto" w:fill="FFFFFF"/>
        <w:tabs>
          <w:tab w:val="left" w:pos="-2160"/>
          <w:tab w:val="center" w:pos="-1800"/>
          <w:tab w:val="left" w:pos="-162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68B9" w:rsidRDefault="00CB68B9" w:rsidP="00AD3E9A">
      <w:pPr>
        <w:pStyle w:val="ConsPlusNonformat"/>
        <w:shd w:val="clear" w:color="auto" w:fill="FFFFFF"/>
        <w:tabs>
          <w:tab w:val="left" w:pos="-2160"/>
          <w:tab w:val="center" w:pos="-1800"/>
          <w:tab w:val="left" w:pos="-162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68B9" w:rsidRDefault="00CB68B9" w:rsidP="00AD3E9A">
      <w:pPr>
        <w:pStyle w:val="ConsPlusNonformat"/>
        <w:shd w:val="clear" w:color="auto" w:fill="FFFFFF"/>
        <w:tabs>
          <w:tab w:val="left" w:pos="-2160"/>
          <w:tab w:val="center" w:pos="-1800"/>
          <w:tab w:val="left" w:pos="-162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68B9" w:rsidRDefault="00CB68B9" w:rsidP="00AD3E9A">
      <w:pPr>
        <w:pStyle w:val="ConsPlusNonformat"/>
        <w:shd w:val="clear" w:color="auto" w:fill="FFFFFF"/>
        <w:tabs>
          <w:tab w:val="left" w:pos="-2160"/>
          <w:tab w:val="center" w:pos="-1800"/>
          <w:tab w:val="left" w:pos="-162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68B9" w:rsidRDefault="00CB68B9" w:rsidP="00AD3E9A">
      <w:pPr>
        <w:pStyle w:val="ConsPlusNonformat"/>
        <w:shd w:val="clear" w:color="auto" w:fill="FFFFFF"/>
        <w:tabs>
          <w:tab w:val="left" w:pos="-2160"/>
          <w:tab w:val="center" w:pos="-1800"/>
          <w:tab w:val="left" w:pos="-162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68B9" w:rsidRDefault="00CB68B9" w:rsidP="00AD3E9A">
      <w:pPr>
        <w:pStyle w:val="ConsPlusNonformat"/>
        <w:shd w:val="clear" w:color="auto" w:fill="FFFFFF"/>
        <w:tabs>
          <w:tab w:val="left" w:pos="-2160"/>
          <w:tab w:val="center" w:pos="-1800"/>
          <w:tab w:val="left" w:pos="-162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68B9" w:rsidRDefault="00CB68B9" w:rsidP="00AD3E9A">
      <w:pPr>
        <w:pStyle w:val="ConsPlusNonformat"/>
        <w:shd w:val="clear" w:color="auto" w:fill="FFFFFF"/>
        <w:tabs>
          <w:tab w:val="left" w:pos="-2160"/>
          <w:tab w:val="center" w:pos="-1800"/>
          <w:tab w:val="left" w:pos="-162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68B9" w:rsidRDefault="00CB68B9" w:rsidP="00AD3E9A">
      <w:pPr>
        <w:pStyle w:val="ConsPlusNonformat"/>
        <w:shd w:val="clear" w:color="auto" w:fill="FFFFFF"/>
        <w:tabs>
          <w:tab w:val="left" w:pos="-2160"/>
          <w:tab w:val="center" w:pos="-1800"/>
          <w:tab w:val="left" w:pos="-162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68B9" w:rsidRDefault="00CB68B9" w:rsidP="00AD3E9A">
      <w:pPr>
        <w:pStyle w:val="ConsPlusNonformat"/>
        <w:shd w:val="clear" w:color="auto" w:fill="FFFFFF"/>
        <w:tabs>
          <w:tab w:val="left" w:pos="-2160"/>
          <w:tab w:val="center" w:pos="-1800"/>
          <w:tab w:val="left" w:pos="-162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68B9" w:rsidRDefault="00CB68B9" w:rsidP="00AD3E9A">
      <w:pPr>
        <w:pStyle w:val="ConsPlusNonformat"/>
        <w:shd w:val="clear" w:color="auto" w:fill="FFFFFF"/>
        <w:tabs>
          <w:tab w:val="left" w:pos="-2160"/>
          <w:tab w:val="center" w:pos="-1800"/>
          <w:tab w:val="left" w:pos="-162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68B9" w:rsidRDefault="00CB68B9" w:rsidP="00AD3E9A">
      <w:pPr>
        <w:pStyle w:val="ConsPlusNonformat"/>
        <w:shd w:val="clear" w:color="auto" w:fill="FFFFFF"/>
        <w:tabs>
          <w:tab w:val="left" w:pos="-2160"/>
          <w:tab w:val="center" w:pos="-1800"/>
          <w:tab w:val="left" w:pos="-162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680A" w:rsidRDefault="00E7680A" w:rsidP="00AD3E9A">
      <w:pPr>
        <w:pStyle w:val="ConsPlusNonformat"/>
        <w:shd w:val="clear" w:color="auto" w:fill="FFFFFF"/>
        <w:tabs>
          <w:tab w:val="left" w:pos="-2160"/>
          <w:tab w:val="center" w:pos="-1800"/>
          <w:tab w:val="left" w:pos="-162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623D" w:rsidRPr="00920928" w:rsidRDefault="00A6623D" w:rsidP="00EA7E29">
      <w:pPr>
        <w:pStyle w:val="ConsPlusNonformat"/>
        <w:widowControl/>
        <w:shd w:val="clear" w:color="auto" w:fill="FFFFFF"/>
        <w:tabs>
          <w:tab w:val="left" w:pos="-2160"/>
          <w:tab w:val="center" w:pos="-1800"/>
          <w:tab w:val="left" w:pos="-1620"/>
        </w:tabs>
        <w:rPr>
          <w:rFonts w:ascii="Times New Roman" w:hAnsi="Times New Roman" w:cs="Times New Roman"/>
          <w:b/>
          <w:sz w:val="28"/>
          <w:szCs w:val="28"/>
        </w:rPr>
      </w:pPr>
    </w:p>
    <w:p w:rsidR="00CA28C3" w:rsidRPr="00920928" w:rsidRDefault="00CA28C3" w:rsidP="00AD3E9A">
      <w:pPr>
        <w:pStyle w:val="ConsPlusNonformat"/>
        <w:widowControl/>
        <w:shd w:val="clear" w:color="auto" w:fill="FFFFFF"/>
        <w:tabs>
          <w:tab w:val="left" w:pos="-2160"/>
          <w:tab w:val="center" w:pos="-1800"/>
          <w:tab w:val="left" w:pos="-162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1237" w:rsidRDefault="003B493A" w:rsidP="00AD3E9A">
      <w:pPr>
        <w:pStyle w:val="ConsPlusNonformat"/>
        <w:widowControl/>
        <w:shd w:val="clear" w:color="auto" w:fill="FFFFFF"/>
        <w:tabs>
          <w:tab w:val="left" w:pos="-2160"/>
          <w:tab w:val="center" w:pos="-1800"/>
          <w:tab w:val="left" w:pos="-162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г. СЕВАСТОПОЛЬ</w:t>
      </w:r>
      <w:r w:rsidR="00EA7E29">
        <w:rPr>
          <w:rFonts w:ascii="Times New Roman" w:hAnsi="Times New Roman" w:cs="Times New Roman"/>
          <w:b/>
          <w:sz w:val="28"/>
          <w:szCs w:val="28"/>
        </w:rPr>
        <w:t xml:space="preserve"> 2020</w:t>
      </w:r>
    </w:p>
    <w:p w:rsidR="006F69F4" w:rsidRDefault="006F69F4" w:rsidP="00AD3E9A">
      <w:pPr>
        <w:pStyle w:val="ConsPlusNonformat"/>
        <w:widowControl/>
        <w:shd w:val="clear" w:color="auto" w:fill="FFFFFF"/>
        <w:tabs>
          <w:tab w:val="left" w:pos="-2160"/>
          <w:tab w:val="center" w:pos="-1800"/>
          <w:tab w:val="left" w:pos="-162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43B48" w:rsidRPr="009D3AB5" w:rsidRDefault="00E43B48" w:rsidP="002176BA">
      <w:pPr>
        <w:pStyle w:val="a7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0EDF" w:rsidRPr="00DC520A" w:rsidRDefault="00490EDF" w:rsidP="00767A5A">
      <w:pPr>
        <w:pStyle w:val="a7"/>
        <w:numPr>
          <w:ilvl w:val="0"/>
          <w:numId w:val="2"/>
        </w:numPr>
        <w:spacing w:after="0" w:line="240" w:lineRule="auto"/>
        <w:ind w:left="0" w:firstLine="0"/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bookmarkStart w:id="1" w:name="_Toc476841224"/>
      <w:r w:rsidRPr="00DC520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Осуществление государственного надзора </w:t>
      </w:r>
      <w:r w:rsidR="002176BA" w:rsidRPr="00DC520A">
        <w:rPr>
          <w:rFonts w:ascii="Times New Roman" w:eastAsia="Times New Roman" w:hAnsi="Times New Roman"/>
          <w:b/>
          <w:sz w:val="28"/>
          <w:szCs w:val="28"/>
          <w:lang w:eastAsia="ru-RU"/>
        </w:rPr>
        <w:br/>
      </w:r>
      <w:r w:rsidRPr="00DC520A">
        <w:rPr>
          <w:rFonts w:ascii="Times New Roman" w:eastAsia="Times New Roman" w:hAnsi="Times New Roman"/>
          <w:b/>
          <w:sz w:val="28"/>
          <w:szCs w:val="28"/>
          <w:lang w:eastAsia="ru-RU"/>
        </w:rPr>
        <w:t>в области гражданской обороны</w:t>
      </w:r>
      <w:bookmarkEnd w:id="1"/>
    </w:p>
    <w:p w:rsidR="001D37B9" w:rsidRPr="00B56A1A" w:rsidRDefault="001D37B9" w:rsidP="001D37B9">
      <w:pPr>
        <w:pStyle w:val="a7"/>
        <w:spacing w:after="0" w:line="240" w:lineRule="auto"/>
        <w:ind w:left="0"/>
        <w:outlineLvl w:val="0"/>
        <w:rPr>
          <w:rFonts w:ascii="Times New Roman" w:eastAsia="Times New Roman" w:hAnsi="Times New Roman"/>
          <w:b/>
          <w:color w:val="FF0000"/>
          <w:sz w:val="28"/>
          <w:szCs w:val="28"/>
          <w:lang w:eastAsia="ru-RU"/>
        </w:rPr>
      </w:pPr>
    </w:p>
    <w:p w:rsidR="001D37B9" w:rsidRPr="009D0A08" w:rsidRDefault="001D37B9" w:rsidP="00767A5A">
      <w:pPr>
        <w:pStyle w:val="a7"/>
        <w:numPr>
          <w:ilvl w:val="0"/>
          <w:numId w:val="5"/>
        </w:numPr>
        <w:shd w:val="clear" w:color="auto" w:fill="FFFFFF"/>
        <w:tabs>
          <w:tab w:val="left" w:pos="284"/>
        </w:tabs>
        <w:spacing w:after="0" w:line="240" w:lineRule="auto"/>
        <w:jc w:val="both"/>
        <w:outlineLvl w:val="1"/>
        <w:rPr>
          <w:rFonts w:ascii="Times New Roman" w:hAnsi="Times New Roman"/>
          <w:b/>
          <w:sz w:val="28"/>
          <w:szCs w:val="28"/>
        </w:rPr>
      </w:pPr>
      <w:bookmarkStart w:id="2" w:name="_Toc478717267"/>
      <w:bookmarkStart w:id="3" w:name="_Toc478720945"/>
      <w:bookmarkStart w:id="4" w:name="_Toc487533447"/>
      <w:bookmarkStart w:id="5" w:name="_Toc487533780"/>
      <w:bookmarkStart w:id="6" w:name="_Toc487534976"/>
      <w:bookmarkStart w:id="7" w:name="_Toc490151981"/>
      <w:bookmarkStart w:id="8" w:name="_Toc497396731"/>
      <w:r w:rsidRPr="009D0A08">
        <w:rPr>
          <w:rFonts w:ascii="Times New Roman" w:hAnsi="Times New Roman"/>
          <w:b/>
          <w:sz w:val="28"/>
          <w:szCs w:val="28"/>
        </w:rPr>
        <w:t>Планирование проверок в области гражданской обороны</w:t>
      </w:r>
      <w:bookmarkEnd w:id="2"/>
      <w:bookmarkEnd w:id="3"/>
      <w:bookmarkEnd w:id="4"/>
      <w:bookmarkEnd w:id="5"/>
      <w:bookmarkEnd w:id="6"/>
      <w:bookmarkEnd w:id="7"/>
      <w:bookmarkEnd w:id="8"/>
    </w:p>
    <w:p w:rsidR="002176BA" w:rsidRPr="009D3AB5" w:rsidRDefault="002176BA" w:rsidP="002176BA">
      <w:pPr>
        <w:pStyle w:val="a7"/>
        <w:spacing w:after="0" w:line="240" w:lineRule="auto"/>
        <w:ind w:left="851"/>
        <w:jc w:val="both"/>
        <w:outlineLvl w:val="0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1D37B9" w:rsidRPr="00FF5C08" w:rsidRDefault="001D37B9" w:rsidP="001D37B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5C08">
        <w:rPr>
          <w:rFonts w:ascii="Times New Roman" w:hAnsi="Times New Roman"/>
          <w:sz w:val="28"/>
          <w:szCs w:val="28"/>
        </w:rPr>
        <w:t>Планирование осуществляется в соответствии с Федеральным законом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и с учетом положений Административного регламента, утвержденного приказом МЧС России от 26.06.2012 № 358.</w:t>
      </w:r>
    </w:p>
    <w:p w:rsidR="001D37B9" w:rsidRPr="00FF5C08" w:rsidRDefault="001D37B9" w:rsidP="001D37B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5C08">
        <w:rPr>
          <w:rFonts w:ascii="Times New Roman" w:hAnsi="Times New Roman"/>
          <w:sz w:val="28"/>
          <w:szCs w:val="28"/>
        </w:rPr>
        <w:t>Предметом государственного надзора является проверка выполнения федеральными органами исполнительной власти, органами исполнительной власти субъектов Российской Федерации, органами местного самоуправления, организациями (юридическими лицами, индивидуальными предпринимателями), а также должностными лицами и гражданами требований и мероприятий в области гражданской обороны, установленных нормативными правовыми актами Российской Федерации.</w:t>
      </w:r>
    </w:p>
    <w:p w:rsidR="001D37B9" w:rsidRPr="00FF5C08" w:rsidRDefault="00F12939" w:rsidP="001D37B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Планирование проверок </w:t>
      </w:r>
      <w:r w:rsidR="00EA7E29">
        <w:rPr>
          <w:rFonts w:ascii="Times New Roman" w:hAnsi="Times New Roman"/>
          <w:sz w:val="28"/>
          <w:szCs w:val="28"/>
        </w:rPr>
        <w:t>за</w:t>
      </w:r>
      <w:r w:rsidR="00E7680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201</w:t>
      </w:r>
      <w:r w:rsidR="00E7680A">
        <w:rPr>
          <w:rFonts w:ascii="Times New Roman" w:hAnsi="Times New Roman"/>
          <w:sz w:val="28"/>
          <w:szCs w:val="28"/>
        </w:rPr>
        <w:t>9</w:t>
      </w:r>
      <w:r w:rsidR="001D37B9" w:rsidRPr="00FF5C08">
        <w:rPr>
          <w:rFonts w:ascii="Times New Roman" w:hAnsi="Times New Roman"/>
          <w:sz w:val="28"/>
          <w:szCs w:val="28"/>
        </w:rPr>
        <w:t xml:space="preserve"> год осуществлялось на основе анализа результатов надзорной деятельности, с учетом решений вышестоящих надзорных органов, а также сроков исполнения ранее выданных предписаний об устранении выявленных нарушений.</w:t>
      </w:r>
    </w:p>
    <w:p w:rsidR="001D37B9" w:rsidRPr="00FF5C08" w:rsidRDefault="001D37B9" w:rsidP="001D37B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5C08">
        <w:rPr>
          <w:rFonts w:ascii="Times New Roman" w:hAnsi="Times New Roman"/>
          <w:sz w:val="28"/>
          <w:szCs w:val="28"/>
        </w:rPr>
        <w:t>Основанием для включения плановых проверок послужило:</w:t>
      </w:r>
    </w:p>
    <w:p w:rsidR="001D37B9" w:rsidRPr="00FF5C08" w:rsidRDefault="001D37B9" w:rsidP="001D37B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5C08">
        <w:rPr>
          <w:rFonts w:ascii="Times New Roman" w:hAnsi="Times New Roman"/>
          <w:sz w:val="28"/>
          <w:szCs w:val="28"/>
        </w:rPr>
        <w:t>истечение 5 лет со дня окончания проведения последней плановой проверки федеральных органов исполнительной власти, территориальных органов федеральных органов исполнительной власти, органов исполнительной власти субъектов Российской Федерации и органов местного самоуправления;</w:t>
      </w:r>
    </w:p>
    <w:p w:rsidR="001D37B9" w:rsidRPr="00FF5C08" w:rsidRDefault="001D37B9" w:rsidP="001D37B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5C08">
        <w:rPr>
          <w:rFonts w:ascii="Times New Roman" w:hAnsi="Times New Roman"/>
          <w:sz w:val="28"/>
          <w:szCs w:val="28"/>
        </w:rPr>
        <w:t>истечение 3 лет со дня:</w:t>
      </w:r>
    </w:p>
    <w:p w:rsidR="001D37B9" w:rsidRPr="00FF5C08" w:rsidRDefault="001D37B9" w:rsidP="001D37B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5C08">
        <w:rPr>
          <w:rFonts w:ascii="Times New Roman" w:hAnsi="Times New Roman"/>
          <w:sz w:val="28"/>
          <w:szCs w:val="28"/>
        </w:rPr>
        <w:t>государственной регистрации юридических лиц (индивидуальных предпринимателей);</w:t>
      </w:r>
    </w:p>
    <w:p w:rsidR="001D37B9" w:rsidRPr="00FF5C08" w:rsidRDefault="001D37B9" w:rsidP="001D37B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5C08">
        <w:rPr>
          <w:rFonts w:ascii="Times New Roman" w:hAnsi="Times New Roman"/>
          <w:sz w:val="28"/>
          <w:szCs w:val="28"/>
        </w:rPr>
        <w:t>окончания проведения последней плановой проверки юридического лица (индивидуального предпринимателя).</w:t>
      </w:r>
    </w:p>
    <w:p w:rsidR="001D37B9" w:rsidRPr="00FF5C08" w:rsidRDefault="00F70F32" w:rsidP="001D37B9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Планирование на 2019</w:t>
      </w:r>
      <w:r w:rsidR="00EA7E29">
        <w:rPr>
          <w:rFonts w:ascii="Times New Roman" w:hAnsi="Times New Roman" w:cs="Times New Roman"/>
          <w:sz w:val="28"/>
          <w:szCs w:val="28"/>
        </w:rPr>
        <w:t xml:space="preserve"> год осуществлялось</w:t>
      </w:r>
      <w:r w:rsidR="001D37B9" w:rsidRPr="00FF5C08">
        <w:rPr>
          <w:rFonts w:ascii="Times New Roman" w:hAnsi="Times New Roman" w:cs="Times New Roman"/>
          <w:sz w:val="28"/>
          <w:szCs w:val="28"/>
        </w:rPr>
        <w:t xml:space="preserve"> с учетом риск - ориентированного подхода, а также</w:t>
      </w:r>
      <w:r w:rsidR="001D37B9" w:rsidRPr="00FF5C08">
        <w:t xml:space="preserve"> с</w:t>
      </w:r>
      <w:r w:rsidR="001D37B9" w:rsidRPr="00FF5C08">
        <w:rPr>
          <w:rFonts w:ascii="Times New Roman" w:hAnsi="Times New Roman" w:cs="Times New Roman"/>
          <w:sz w:val="28"/>
          <w:szCs w:val="28"/>
        </w:rPr>
        <w:t xml:space="preserve"> учетом оценки вероятности несоблюдения юридическими лицами и индивидуальными предпринимателями установленных требований в области гражданской обороны и тяжести потенциальных негативных последствий возможного несоблюдения юридическими лицами и индивидуальными предпринимателями установленных требований в области гражданской обороны. </w:t>
      </w:r>
    </w:p>
    <w:p w:rsidR="001D37B9" w:rsidRPr="00FF5C08" w:rsidRDefault="001D37B9" w:rsidP="001D37B9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C08">
        <w:rPr>
          <w:rFonts w:ascii="Times New Roman" w:hAnsi="Times New Roman" w:cs="Times New Roman"/>
          <w:sz w:val="28"/>
          <w:szCs w:val="28"/>
        </w:rPr>
        <w:t>Деятельность юридических лиц и индивидуальных предпринимателей подлежит отнесению к следующим категориям риска:</w:t>
      </w:r>
    </w:p>
    <w:p w:rsidR="001D37B9" w:rsidRPr="00FF5C08" w:rsidRDefault="001D37B9" w:rsidP="001D37B9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C08">
        <w:rPr>
          <w:rFonts w:ascii="Times New Roman" w:hAnsi="Times New Roman" w:cs="Times New Roman"/>
          <w:sz w:val="28"/>
          <w:szCs w:val="28"/>
        </w:rPr>
        <w:t>а) к категории высокого риска:</w:t>
      </w:r>
    </w:p>
    <w:p w:rsidR="001D37B9" w:rsidRPr="00FF5C08" w:rsidRDefault="001D37B9" w:rsidP="001D37B9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C08">
        <w:rPr>
          <w:rFonts w:ascii="Times New Roman" w:hAnsi="Times New Roman" w:cs="Times New Roman"/>
          <w:sz w:val="28"/>
          <w:szCs w:val="28"/>
        </w:rPr>
        <w:t>деятельность организаций - юридических лиц и индивидуальных предпринимателей, отнесенных в установленном порядке к категории особой важности по гражданской обороне;</w:t>
      </w:r>
    </w:p>
    <w:p w:rsidR="001D37B9" w:rsidRPr="00FF5C08" w:rsidRDefault="001D37B9" w:rsidP="001D37B9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C08">
        <w:rPr>
          <w:rFonts w:ascii="Times New Roman" w:hAnsi="Times New Roman" w:cs="Times New Roman"/>
          <w:sz w:val="28"/>
          <w:szCs w:val="28"/>
        </w:rPr>
        <w:t xml:space="preserve">деятельность организаций - юридических лиц и индивидуальных </w:t>
      </w:r>
      <w:r w:rsidRPr="00FF5C08">
        <w:rPr>
          <w:rFonts w:ascii="Times New Roman" w:hAnsi="Times New Roman" w:cs="Times New Roman"/>
          <w:sz w:val="28"/>
          <w:szCs w:val="28"/>
        </w:rPr>
        <w:lastRenderedPageBreak/>
        <w:t>предпринимателей, эксплуатирующих потенциально опасные объекты;</w:t>
      </w:r>
    </w:p>
    <w:p w:rsidR="001D37B9" w:rsidRPr="00FF5C08" w:rsidRDefault="001D37B9" w:rsidP="001D37B9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C08">
        <w:rPr>
          <w:rFonts w:ascii="Times New Roman" w:hAnsi="Times New Roman" w:cs="Times New Roman"/>
          <w:sz w:val="28"/>
          <w:szCs w:val="28"/>
        </w:rPr>
        <w:t>деятельность организаций - юридических лиц и индивидуальных предпринимателей, эксплуатирующих критически важные объекты;</w:t>
      </w:r>
    </w:p>
    <w:p w:rsidR="001D37B9" w:rsidRPr="00FF5C08" w:rsidRDefault="001D37B9" w:rsidP="001D37B9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C08">
        <w:rPr>
          <w:rFonts w:ascii="Times New Roman" w:hAnsi="Times New Roman" w:cs="Times New Roman"/>
          <w:sz w:val="28"/>
          <w:szCs w:val="28"/>
        </w:rPr>
        <w:t>деятельность организаций - юридических лиц и индивидуальных предпринимателей оборонно-промышленного комплекса;</w:t>
      </w:r>
    </w:p>
    <w:p w:rsidR="001D37B9" w:rsidRPr="00FF5C08" w:rsidRDefault="001D37B9" w:rsidP="001D37B9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C08">
        <w:rPr>
          <w:rFonts w:ascii="Times New Roman" w:hAnsi="Times New Roman" w:cs="Times New Roman"/>
          <w:sz w:val="28"/>
          <w:szCs w:val="28"/>
        </w:rPr>
        <w:t>б) к категории значительного риска - деятельность организаций - юридических лиц и индивидуальных предпринимателей, отнесенных в установленном порядке к первой категории по гражданской обороне;</w:t>
      </w:r>
    </w:p>
    <w:p w:rsidR="001D37B9" w:rsidRPr="00FF5C08" w:rsidRDefault="001D37B9" w:rsidP="001D37B9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C08">
        <w:rPr>
          <w:rFonts w:ascii="Times New Roman" w:hAnsi="Times New Roman" w:cs="Times New Roman"/>
          <w:sz w:val="28"/>
          <w:szCs w:val="28"/>
        </w:rPr>
        <w:t>в) к категории среднего риска:</w:t>
      </w:r>
    </w:p>
    <w:p w:rsidR="001D37B9" w:rsidRPr="00FF5C08" w:rsidRDefault="001D37B9" w:rsidP="001D37B9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C08">
        <w:rPr>
          <w:rFonts w:ascii="Times New Roman" w:hAnsi="Times New Roman" w:cs="Times New Roman"/>
          <w:sz w:val="28"/>
          <w:szCs w:val="28"/>
        </w:rPr>
        <w:t>деятельность организаций - юридических лиц и индивидуальных предпринимателей, отнесенных в установленном порядке ко второй категории по гражданской обороне;</w:t>
      </w:r>
    </w:p>
    <w:p w:rsidR="001D37B9" w:rsidRPr="00FF5C08" w:rsidRDefault="001D37B9" w:rsidP="001D37B9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C08">
        <w:rPr>
          <w:rFonts w:ascii="Times New Roman" w:hAnsi="Times New Roman" w:cs="Times New Roman"/>
          <w:sz w:val="28"/>
          <w:szCs w:val="28"/>
        </w:rPr>
        <w:t>деятельность организаций - юридических лиц и индивидуальных предпринимателей, имеющих на своем балансе защитные сооружения гражданской обороны;</w:t>
      </w:r>
    </w:p>
    <w:p w:rsidR="001D37B9" w:rsidRPr="00FF5C08" w:rsidRDefault="001D37B9" w:rsidP="001D37B9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C08">
        <w:rPr>
          <w:rFonts w:ascii="Times New Roman" w:hAnsi="Times New Roman" w:cs="Times New Roman"/>
          <w:sz w:val="28"/>
          <w:szCs w:val="28"/>
        </w:rPr>
        <w:t>г) к категории низкого риска - деятельность иных организаций - юридических лиц и индивидуальных предпринимателей.</w:t>
      </w:r>
    </w:p>
    <w:p w:rsidR="001D37B9" w:rsidRPr="00FF5C08" w:rsidRDefault="001D37B9" w:rsidP="001D37B9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C08">
        <w:rPr>
          <w:rFonts w:ascii="Times New Roman" w:hAnsi="Times New Roman" w:cs="Times New Roman"/>
          <w:sz w:val="28"/>
          <w:szCs w:val="28"/>
        </w:rPr>
        <w:t>Проведение плановых проверок в отношении юридических лиц и индивидуальных предпринимателей в зависимости от присвоенной категории риска деятельности юридических лиц и индивидуальных предпринимателей осуществляется со следующей периодичностью:</w:t>
      </w:r>
    </w:p>
    <w:p w:rsidR="001D37B9" w:rsidRPr="00FF5C08" w:rsidRDefault="001D37B9" w:rsidP="001D37B9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C08">
        <w:rPr>
          <w:rFonts w:ascii="Times New Roman" w:hAnsi="Times New Roman" w:cs="Times New Roman"/>
          <w:sz w:val="28"/>
          <w:szCs w:val="28"/>
        </w:rPr>
        <w:t>для категории высокого риска - один раз в 2 года;</w:t>
      </w:r>
    </w:p>
    <w:p w:rsidR="001D37B9" w:rsidRPr="00FF5C08" w:rsidRDefault="001D37B9" w:rsidP="001D37B9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C08">
        <w:rPr>
          <w:rFonts w:ascii="Times New Roman" w:hAnsi="Times New Roman" w:cs="Times New Roman"/>
          <w:sz w:val="28"/>
          <w:szCs w:val="28"/>
        </w:rPr>
        <w:t>для категории значительного риска - один раз в 3 года;</w:t>
      </w:r>
    </w:p>
    <w:p w:rsidR="001D37B9" w:rsidRPr="00FF5C08" w:rsidRDefault="001D37B9" w:rsidP="001D37B9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C08">
        <w:rPr>
          <w:rFonts w:ascii="Times New Roman" w:hAnsi="Times New Roman" w:cs="Times New Roman"/>
          <w:sz w:val="28"/>
          <w:szCs w:val="28"/>
        </w:rPr>
        <w:t>для категории среднего риска - не чаще чем один раз в 5 лет.</w:t>
      </w:r>
    </w:p>
    <w:p w:rsidR="001D37B9" w:rsidRPr="00FF5C08" w:rsidRDefault="001D37B9" w:rsidP="001D37B9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C08">
        <w:rPr>
          <w:rFonts w:ascii="Times New Roman" w:hAnsi="Times New Roman" w:cs="Times New Roman"/>
          <w:sz w:val="28"/>
          <w:szCs w:val="28"/>
        </w:rPr>
        <w:t>В отношении юридических лиц и индивидуальных предпринимателей, деятельность которых отнесена к категории низкого риска, плановые проверки не проводятся.</w:t>
      </w:r>
    </w:p>
    <w:p w:rsidR="001D37B9" w:rsidRDefault="001D37B9" w:rsidP="001D37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D37B9" w:rsidRPr="009D0A08" w:rsidRDefault="00A6623D" w:rsidP="00A6623D">
      <w:pPr>
        <w:shd w:val="clear" w:color="auto" w:fill="FFFFFF"/>
        <w:tabs>
          <w:tab w:val="left" w:pos="284"/>
        </w:tabs>
        <w:spacing w:after="0" w:line="240" w:lineRule="auto"/>
        <w:jc w:val="both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 w:rsidR="009D0A08">
        <w:rPr>
          <w:rFonts w:ascii="Times New Roman" w:hAnsi="Times New Roman"/>
          <w:b/>
          <w:sz w:val="28"/>
          <w:szCs w:val="28"/>
        </w:rPr>
        <w:t xml:space="preserve">2. </w:t>
      </w:r>
      <w:bookmarkStart w:id="9" w:name="_Toc478717268"/>
      <w:bookmarkStart w:id="10" w:name="_Toc478720946"/>
      <w:bookmarkStart w:id="11" w:name="_Toc487533448"/>
      <w:bookmarkStart w:id="12" w:name="_Toc487533781"/>
      <w:bookmarkStart w:id="13" w:name="_Toc487534977"/>
      <w:bookmarkStart w:id="14" w:name="_Toc490151982"/>
      <w:bookmarkStart w:id="15" w:name="_Toc497396732"/>
      <w:r w:rsidR="001D37B9" w:rsidRPr="009D0A08">
        <w:rPr>
          <w:rFonts w:ascii="Times New Roman" w:hAnsi="Times New Roman"/>
          <w:b/>
          <w:sz w:val="28"/>
          <w:szCs w:val="28"/>
        </w:rPr>
        <w:t>Статистика типовых и массовых нарушений обязательных требований в области гражданской обороны</w:t>
      </w:r>
      <w:bookmarkEnd w:id="9"/>
      <w:bookmarkEnd w:id="10"/>
      <w:bookmarkEnd w:id="11"/>
      <w:bookmarkEnd w:id="12"/>
      <w:bookmarkEnd w:id="13"/>
      <w:bookmarkEnd w:id="14"/>
      <w:bookmarkEnd w:id="15"/>
    </w:p>
    <w:p w:rsidR="001D37B9" w:rsidRDefault="001D37B9" w:rsidP="001D37B9">
      <w:pPr>
        <w:shd w:val="clear" w:color="auto" w:fill="FFFFFF"/>
        <w:tabs>
          <w:tab w:val="left" w:pos="426"/>
        </w:tabs>
        <w:spacing w:after="0" w:line="240" w:lineRule="auto"/>
        <w:jc w:val="both"/>
        <w:outlineLvl w:val="1"/>
        <w:rPr>
          <w:rFonts w:ascii="Times New Roman" w:hAnsi="Times New Roman"/>
          <w:b/>
          <w:sz w:val="28"/>
          <w:szCs w:val="28"/>
        </w:rPr>
      </w:pPr>
      <w:bookmarkStart w:id="16" w:name="_Toc490151983"/>
      <w:bookmarkStart w:id="17" w:name="_Toc497396733"/>
    </w:p>
    <w:p w:rsidR="001D37B9" w:rsidRPr="009D0A08" w:rsidRDefault="009D0A08" w:rsidP="00767A5A">
      <w:pPr>
        <w:pStyle w:val="a7"/>
        <w:numPr>
          <w:ilvl w:val="1"/>
          <w:numId w:val="6"/>
        </w:numPr>
        <w:shd w:val="clear" w:color="auto" w:fill="FFFFFF"/>
        <w:tabs>
          <w:tab w:val="left" w:pos="426"/>
        </w:tabs>
        <w:spacing w:after="0" w:line="240" w:lineRule="auto"/>
        <w:jc w:val="both"/>
        <w:outlineLvl w:val="1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="001D37B9" w:rsidRPr="009D0A08">
        <w:rPr>
          <w:rFonts w:ascii="Times New Roman" w:hAnsi="Times New Roman"/>
          <w:b/>
          <w:sz w:val="28"/>
          <w:szCs w:val="28"/>
        </w:rPr>
        <w:t>Статистика нарушений обязательных требований</w:t>
      </w:r>
      <w:bookmarkEnd w:id="16"/>
      <w:bookmarkEnd w:id="17"/>
    </w:p>
    <w:p w:rsidR="001D37B9" w:rsidRDefault="001D37B9" w:rsidP="001D37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90EDF" w:rsidRPr="002176BA" w:rsidRDefault="00F12939" w:rsidP="00F1293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 201</w:t>
      </w:r>
      <w:r w:rsidR="00E7680A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г</w:t>
      </w:r>
      <w:r w:rsidR="00EA7E29">
        <w:rPr>
          <w:rFonts w:ascii="Times New Roman" w:hAnsi="Times New Roman"/>
          <w:sz w:val="28"/>
          <w:szCs w:val="28"/>
        </w:rPr>
        <w:t>ода</w:t>
      </w:r>
      <w:r>
        <w:rPr>
          <w:rFonts w:ascii="Times New Roman" w:hAnsi="Times New Roman"/>
          <w:sz w:val="28"/>
          <w:szCs w:val="28"/>
        </w:rPr>
        <w:t xml:space="preserve"> проведен</w:t>
      </w:r>
      <w:r w:rsidR="0043121C"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 xml:space="preserve"> </w:t>
      </w:r>
      <w:r w:rsidR="00BB0EFD">
        <w:rPr>
          <w:rFonts w:ascii="Times New Roman" w:hAnsi="Times New Roman"/>
          <w:sz w:val="28"/>
          <w:szCs w:val="28"/>
        </w:rPr>
        <w:t>1</w:t>
      </w:r>
      <w:r w:rsidR="00EA7E29">
        <w:rPr>
          <w:rFonts w:ascii="Times New Roman" w:hAnsi="Times New Roman"/>
          <w:sz w:val="28"/>
          <w:szCs w:val="28"/>
        </w:rPr>
        <w:t>0</w:t>
      </w:r>
      <w:r w:rsidR="00BB0EFD">
        <w:rPr>
          <w:rFonts w:ascii="Times New Roman" w:hAnsi="Times New Roman"/>
          <w:sz w:val="28"/>
          <w:szCs w:val="28"/>
        </w:rPr>
        <w:t xml:space="preserve"> планов</w:t>
      </w:r>
      <w:r w:rsidR="00EA7E29">
        <w:rPr>
          <w:rFonts w:ascii="Times New Roman" w:hAnsi="Times New Roman"/>
          <w:sz w:val="28"/>
          <w:szCs w:val="28"/>
        </w:rPr>
        <w:t>ых и 6</w:t>
      </w:r>
      <w:r w:rsidR="00E7521D" w:rsidRPr="00C63B31">
        <w:rPr>
          <w:rFonts w:ascii="Times New Roman" w:hAnsi="Times New Roman"/>
          <w:sz w:val="28"/>
          <w:szCs w:val="28"/>
        </w:rPr>
        <w:t xml:space="preserve"> </w:t>
      </w:r>
      <w:r w:rsidR="00F70F32">
        <w:rPr>
          <w:rFonts w:ascii="Times New Roman" w:hAnsi="Times New Roman"/>
          <w:sz w:val="28"/>
          <w:szCs w:val="28"/>
        </w:rPr>
        <w:t>вне</w:t>
      </w:r>
      <w:r w:rsidR="00E7521D" w:rsidRPr="00C63B31">
        <w:rPr>
          <w:rFonts w:ascii="Times New Roman" w:hAnsi="Times New Roman"/>
          <w:sz w:val="28"/>
          <w:szCs w:val="28"/>
        </w:rPr>
        <w:t>планов</w:t>
      </w:r>
      <w:r w:rsidR="00BB0EFD">
        <w:rPr>
          <w:rFonts w:ascii="Times New Roman" w:hAnsi="Times New Roman"/>
          <w:sz w:val="28"/>
          <w:szCs w:val="28"/>
        </w:rPr>
        <w:t>ы</w:t>
      </w:r>
      <w:r w:rsidR="00EA7E29">
        <w:rPr>
          <w:rFonts w:ascii="Times New Roman" w:hAnsi="Times New Roman"/>
          <w:sz w:val="28"/>
          <w:szCs w:val="28"/>
        </w:rPr>
        <w:t>х</w:t>
      </w:r>
      <w:r w:rsidR="00E7521D" w:rsidRPr="00C63B31">
        <w:rPr>
          <w:rFonts w:ascii="Times New Roman" w:hAnsi="Times New Roman"/>
          <w:sz w:val="28"/>
          <w:szCs w:val="28"/>
        </w:rPr>
        <w:t xml:space="preserve"> провер</w:t>
      </w:r>
      <w:r w:rsidR="00EA7E29">
        <w:rPr>
          <w:rFonts w:ascii="Times New Roman" w:hAnsi="Times New Roman"/>
          <w:sz w:val="28"/>
          <w:szCs w:val="28"/>
        </w:rPr>
        <w:t>о</w:t>
      </w:r>
      <w:r w:rsidR="00F70F32">
        <w:rPr>
          <w:rFonts w:ascii="Times New Roman" w:hAnsi="Times New Roman"/>
          <w:sz w:val="28"/>
          <w:szCs w:val="28"/>
        </w:rPr>
        <w:t>к</w:t>
      </w:r>
      <w:r w:rsidR="00E7521D" w:rsidRPr="00E7521D">
        <w:rPr>
          <w:rFonts w:ascii="Times New Roman" w:hAnsi="Times New Roman"/>
          <w:sz w:val="28"/>
          <w:szCs w:val="28"/>
        </w:rPr>
        <w:t xml:space="preserve"> </w:t>
      </w:r>
      <w:r w:rsidR="00E7521D">
        <w:rPr>
          <w:rFonts w:ascii="Times New Roman" w:hAnsi="Times New Roman"/>
          <w:sz w:val="28"/>
          <w:szCs w:val="28"/>
        </w:rPr>
        <w:t>в области гражданской обороны</w:t>
      </w:r>
      <w:r w:rsidR="00F70F32">
        <w:rPr>
          <w:rFonts w:ascii="Times New Roman" w:hAnsi="Times New Roman"/>
          <w:sz w:val="28"/>
          <w:szCs w:val="28"/>
        </w:rPr>
        <w:t>.</w:t>
      </w:r>
      <w:r w:rsidR="00E7521D" w:rsidRPr="00C63B31">
        <w:rPr>
          <w:rFonts w:ascii="Times New Roman" w:hAnsi="Times New Roman"/>
          <w:sz w:val="28"/>
          <w:szCs w:val="28"/>
        </w:rPr>
        <w:t xml:space="preserve"> </w:t>
      </w:r>
    </w:p>
    <w:p w:rsidR="00490EDF" w:rsidRDefault="00F12939" w:rsidP="002176BA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результатам</w:t>
      </w:r>
      <w:r w:rsidR="00A87807">
        <w:rPr>
          <w:rFonts w:ascii="Times New Roman" w:hAnsi="Times New Roman"/>
          <w:sz w:val="28"/>
          <w:szCs w:val="28"/>
        </w:rPr>
        <w:t xml:space="preserve"> проведенн</w:t>
      </w:r>
      <w:r w:rsidR="00BB0EFD">
        <w:rPr>
          <w:rFonts w:ascii="Times New Roman" w:hAnsi="Times New Roman"/>
          <w:sz w:val="28"/>
          <w:szCs w:val="28"/>
        </w:rPr>
        <w:t>ых</w:t>
      </w:r>
      <w:r w:rsidR="00A87807">
        <w:rPr>
          <w:rFonts w:ascii="Times New Roman" w:hAnsi="Times New Roman"/>
          <w:sz w:val="28"/>
          <w:szCs w:val="28"/>
        </w:rPr>
        <w:t xml:space="preserve"> провер</w:t>
      </w:r>
      <w:r w:rsidR="00BB0EFD">
        <w:rPr>
          <w:rFonts w:ascii="Times New Roman" w:hAnsi="Times New Roman"/>
          <w:sz w:val="28"/>
          <w:szCs w:val="28"/>
        </w:rPr>
        <w:t>ок</w:t>
      </w:r>
      <w:r w:rsidR="00A87807">
        <w:rPr>
          <w:rFonts w:ascii="Times New Roman" w:hAnsi="Times New Roman"/>
          <w:sz w:val="28"/>
          <w:szCs w:val="28"/>
        </w:rPr>
        <w:t xml:space="preserve"> составлен</w:t>
      </w:r>
      <w:r w:rsidR="00BB0EFD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 </w:t>
      </w:r>
      <w:r w:rsidR="00EA7E29">
        <w:rPr>
          <w:rFonts w:ascii="Times New Roman" w:hAnsi="Times New Roman"/>
          <w:sz w:val="28"/>
          <w:szCs w:val="28"/>
        </w:rPr>
        <w:t>9</w:t>
      </w:r>
      <w:r w:rsidR="00490EDF" w:rsidRPr="002176BA">
        <w:rPr>
          <w:rFonts w:ascii="Times New Roman" w:hAnsi="Times New Roman"/>
          <w:sz w:val="28"/>
          <w:szCs w:val="28"/>
        </w:rPr>
        <w:t xml:space="preserve"> административны</w:t>
      </w:r>
      <w:r w:rsidR="00FA36C5">
        <w:rPr>
          <w:rFonts w:ascii="Times New Roman" w:hAnsi="Times New Roman"/>
          <w:sz w:val="28"/>
          <w:szCs w:val="28"/>
        </w:rPr>
        <w:t>х</w:t>
      </w:r>
      <w:r w:rsidR="00490EDF" w:rsidRPr="002176BA">
        <w:rPr>
          <w:rFonts w:ascii="Times New Roman" w:hAnsi="Times New Roman"/>
          <w:sz w:val="28"/>
          <w:szCs w:val="28"/>
        </w:rPr>
        <w:t xml:space="preserve"> протокол</w:t>
      </w:r>
      <w:r w:rsidR="00BB0EFD">
        <w:rPr>
          <w:rFonts w:ascii="Times New Roman" w:hAnsi="Times New Roman"/>
          <w:sz w:val="28"/>
          <w:szCs w:val="28"/>
        </w:rPr>
        <w:t>а</w:t>
      </w:r>
      <w:r w:rsidR="00490EDF" w:rsidRPr="002176BA">
        <w:rPr>
          <w:rFonts w:ascii="Times New Roman" w:hAnsi="Times New Roman"/>
          <w:sz w:val="28"/>
          <w:szCs w:val="28"/>
        </w:rPr>
        <w:t xml:space="preserve"> </w:t>
      </w:r>
      <w:r w:rsidR="00F70F32" w:rsidRPr="002176BA">
        <w:rPr>
          <w:rFonts w:ascii="Times New Roman" w:hAnsi="Times New Roman"/>
          <w:sz w:val="28"/>
          <w:szCs w:val="28"/>
        </w:rPr>
        <w:t>в отношении юридическ</w:t>
      </w:r>
      <w:r w:rsidR="00BB0EFD">
        <w:rPr>
          <w:rFonts w:ascii="Times New Roman" w:hAnsi="Times New Roman"/>
          <w:sz w:val="28"/>
          <w:szCs w:val="28"/>
        </w:rPr>
        <w:t>их</w:t>
      </w:r>
      <w:r w:rsidR="00F70F32" w:rsidRPr="002176BA">
        <w:rPr>
          <w:rFonts w:ascii="Times New Roman" w:hAnsi="Times New Roman"/>
          <w:sz w:val="28"/>
          <w:szCs w:val="28"/>
        </w:rPr>
        <w:t xml:space="preserve"> лиц </w:t>
      </w:r>
      <w:r w:rsidR="00490EDF" w:rsidRPr="002176BA">
        <w:rPr>
          <w:rFonts w:ascii="Times New Roman" w:hAnsi="Times New Roman"/>
          <w:sz w:val="28"/>
          <w:szCs w:val="28"/>
        </w:rPr>
        <w:t xml:space="preserve">по ч. 1. ст. </w:t>
      </w:r>
      <w:r w:rsidR="00F70F32">
        <w:rPr>
          <w:rFonts w:ascii="Times New Roman" w:hAnsi="Times New Roman"/>
          <w:sz w:val="28"/>
          <w:szCs w:val="28"/>
        </w:rPr>
        <w:t>19.5 КоАП</w:t>
      </w:r>
      <w:r w:rsidR="00EA7E29">
        <w:rPr>
          <w:rFonts w:ascii="Times New Roman" w:hAnsi="Times New Roman"/>
          <w:sz w:val="28"/>
          <w:szCs w:val="28"/>
        </w:rPr>
        <w:t xml:space="preserve"> (4</w:t>
      </w:r>
      <w:r w:rsidR="00BB0EFD">
        <w:rPr>
          <w:rFonts w:ascii="Times New Roman" w:hAnsi="Times New Roman"/>
          <w:sz w:val="28"/>
          <w:szCs w:val="28"/>
        </w:rPr>
        <w:t xml:space="preserve"> протокола)</w:t>
      </w:r>
      <w:r w:rsidR="00EA7E29">
        <w:rPr>
          <w:rFonts w:ascii="Times New Roman" w:hAnsi="Times New Roman"/>
          <w:sz w:val="28"/>
          <w:szCs w:val="28"/>
        </w:rPr>
        <w:t>, ч.1 ст. 20.7 (3</w:t>
      </w:r>
      <w:r w:rsidR="00BB0EFD">
        <w:rPr>
          <w:rFonts w:ascii="Times New Roman" w:hAnsi="Times New Roman"/>
          <w:sz w:val="28"/>
          <w:szCs w:val="28"/>
        </w:rPr>
        <w:t xml:space="preserve"> протокола)</w:t>
      </w:r>
      <w:r w:rsidR="00EA7E29">
        <w:rPr>
          <w:rFonts w:ascii="Times New Roman" w:hAnsi="Times New Roman"/>
          <w:sz w:val="28"/>
          <w:szCs w:val="28"/>
        </w:rPr>
        <w:t>, ч.2 ст. 20.7 (2 протокола).</w:t>
      </w:r>
      <w:r w:rsidR="00F70F32">
        <w:rPr>
          <w:rFonts w:ascii="Times New Roman" w:hAnsi="Times New Roman"/>
          <w:sz w:val="28"/>
          <w:szCs w:val="28"/>
        </w:rPr>
        <w:t>.</w:t>
      </w:r>
    </w:p>
    <w:p w:rsidR="00BB0EFD" w:rsidRPr="002176BA" w:rsidRDefault="00BB0EFD" w:rsidP="002176BA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результатам проведенных проверок установлено</w:t>
      </w:r>
      <w:r w:rsidRPr="00BB0EF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процент выполнения требований нормативно-правовых актов (испол</w:t>
      </w:r>
      <w:r w:rsidR="00EA7E29">
        <w:rPr>
          <w:rFonts w:ascii="Times New Roman" w:hAnsi="Times New Roman"/>
          <w:sz w:val="28"/>
          <w:szCs w:val="28"/>
          <w:lang w:eastAsia="ru-RU"/>
        </w:rPr>
        <w:t>нения предписания) составляет 63,6</w:t>
      </w:r>
      <w:r>
        <w:rPr>
          <w:rFonts w:ascii="Times New Roman" w:hAnsi="Times New Roman"/>
          <w:sz w:val="28"/>
          <w:szCs w:val="28"/>
          <w:lang w:eastAsia="ru-RU"/>
        </w:rPr>
        <w:t>%.</w:t>
      </w:r>
    </w:p>
    <w:p w:rsidR="001D37B9" w:rsidRPr="00F12939" w:rsidRDefault="001D37B9" w:rsidP="00F1293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B0EFD" w:rsidRDefault="00A6623D" w:rsidP="001D37B9">
      <w:pPr>
        <w:shd w:val="clear" w:color="auto" w:fill="FFFFFF"/>
        <w:tabs>
          <w:tab w:val="left" w:pos="426"/>
        </w:tabs>
        <w:spacing w:after="0" w:line="240" w:lineRule="auto"/>
        <w:jc w:val="both"/>
        <w:outlineLvl w:val="1"/>
        <w:rPr>
          <w:rFonts w:ascii="Times New Roman" w:hAnsi="Times New Roman"/>
          <w:b/>
          <w:sz w:val="28"/>
          <w:szCs w:val="28"/>
        </w:rPr>
      </w:pPr>
      <w:bookmarkStart w:id="18" w:name="_Toc490151984"/>
      <w:bookmarkStart w:id="19" w:name="_Toc497396734"/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</w:p>
    <w:p w:rsidR="002C540D" w:rsidRDefault="002C540D" w:rsidP="001D37B9">
      <w:pPr>
        <w:shd w:val="clear" w:color="auto" w:fill="FFFFFF"/>
        <w:tabs>
          <w:tab w:val="left" w:pos="426"/>
        </w:tabs>
        <w:spacing w:after="0" w:line="240" w:lineRule="auto"/>
        <w:jc w:val="both"/>
        <w:outlineLvl w:val="1"/>
        <w:rPr>
          <w:rFonts w:ascii="Times New Roman" w:hAnsi="Times New Roman"/>
          <w:b/>
          <w:sz w:val="28"/>
          <w:szCs w:val="28"/>
        </w:rPr>
      </w:pPr>
    </w:p>
    <w:p w:rsidR="002C540D" w:rsidRDefault="002C540D" w:rsidP="001D37B9">
      <w:pPr>
        <w:shd w:val="clear" w:color="auto" w:fill="FFFFFF"/>
        <w:tabs>
          <w:tab w:val="left" w:pos="426"/>
        </w:tabs>
        <w:spacing w:after="0" w:line="240" w:lineRule="auto"/>
        <w:jc w:val="both"/>
        <w:outlineLvl w:val="1"/>
        <w:rPr>
          <w:rFonts w:ascii="Times New Roman" w:hAnsi="Times New Roman"/>
          <w:b/>
          <w:sz w:val="28"/>
          <w:szCs w:val="28"/>
        </w:rPr>
      </w:pPr>
    </w:p>
    <w:p w:rsidR="002C540D" w:rsidRDefault="002C540D" w:rsidP="001D37B9">
      <w:pPr>
        <w:shd w:val="clear" w:color="auto" w:fill="FFFFFF"/>
        <w:tabs>
          <w:tab w:val="left" w:pos="426"/>
        </w:tabs>
        <w:spacing w:after="0" w:line="240" w:lineRule="auto"/>
        <w:jc w:val="both"/>
        <w:outlineLvl w:val="1"/>
        <w:rPr>
          <w:rFonts w:ascii="Times New Roman" w:hAnsi="Times New Roman"/>
          <w:b/>
          <w:sz w:val="28"/>
          <w:szCs w:val="28"/>
        </w:rPr>
      </w:pPr>
    </w:p>
    <w:p w:rsidR="001D37B9" w:rsidRPr="001D37B9" w:rsidRDefault="00BB0EFD" w:rsidP="001D37B9">
      <w:pPr>
        <w:shd w:val="clear" w:color="auto" w:fill="FFFFFF"/>
        <w:tabs>
          <w:tab w:val="left" w:pos="426"/>
        </w:tabs>
        <w:spacing w:after="0" w:line="240" w:lineRule="auto"/>
        <w:jc w:val="both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ab/>
      </w:r>
      <w:r w:rsidR="001D37B9">
        <w:rPr>
          <w:rFonts w:ascii="Times New Roman" w:hAnsi="Times New Roman"/>
          <w:b/>
          <w:sz w:val="28"/>
          <w:szCs w:val="28"/>
        </w:rPr>
        <w:t xml:space="preserve">2.2. </w:t>
      </w:r>
      <w:r w:rsidR="001D37B9" w:rsidRPr="001D37B9">
        <w:rPr>
          <w:rFonts w:ascii="Times New Roman" w:hAnsi="Times New Roman"/>
          <w:b/>
          <w:sz w:val="28"/>
          <w:szCs w:val="28"/>
        </w:rPr>
        <w:t>Типовые нарушения обязательных требований в области гражданской обороны</w:t>
      </w:r>
      <w:bookmarkEnd w:id="18"/>
      <w:bookmarkEnd w:id="19"/>
    </w:p>
    <w:p w:rsidR="001D37B9" w:rsidRPr="00FF5C08" w:rsidRDefault="001D37B9" w:rsidP="00F12939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D37B9" w:rsidRPr="00FF5C08" w:rsidRDefault="001D37B9" w:rsidP="001D37B9">
      <w:pPr>
        <w:pStyle w:val="a7"/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F5C08">
        <w:rPr>
          <w:rFonts w:ascii="Times New Roman" w:hAnsi="Times New Roman"/>
          <w:sz w:val="28"/>
          <w:szCs w:val="28"/>
        </w:rPr>
        <w:t xml:space="preserve">Нарушения </w:t>
      </w:r>
      <w:r w:rsidR="00876FC7">
        <w:rPr>
          <w:rFonts w:ascii="Times New Roman" w:hAnsi="Times New Roman"/>
          <w:sz w:val="28"/>
          <w:szCs w:val="28"/>
        </w:rPr>
        <w:t xml:space="preserve">требований в области гражданской обороны, а также </w:t>
      </w:r>
      <w:r w:rsidRPr="00FF5C08">
        <w:rPr>
          <w:rFonts w:ascii="Times New Roman" w:hAnsi="Times New Roman"/>
          <w:sz w:val="28"/>
          <w:szCs w:val="28"/>
        </w:rPr>
        <w:t xml:space="preserve">при эксплуатации </w:t>
      </w:r>
      <w:r w:rsidRPr="00FF5C08">
        <w:rPr>
          <w:rFonts w:ascii="Times New Roman" w:hAnsi="Times New Roman"/>
          <w:sz w:val="28"/>
          <w:szCs w:val="28"/>
          <w:lang w:eastAsia="ru-RU"/>
        </w:rPr>
        <w:t xml:space="preserve">защитных сооружений гражданской обороны в мирное время </w:t>
      </w:r>
      <w:r w:rsidRPr="00FF5C08">
        <w:rPr>
          <w:rFonts w:ascii="Times New Roman" w:hAnsi="Times New Roman"/>
          <w:sz w:val="28"/>
          <w:szCs w:val="28"/>
        </w:rPr>
        <w:t>(убежищ, ПРУ, укрытий)</w:t>
      </w:r>
      <w:r w:rsidR="00BB0EFD">
        <w:rPr>
          <w:rFonts w:ascii="Times New Roman" w:hAnsi="Times New Roman"/>
          <w:sz w:val="28"/>
          <w:szCs w:val="28"/>
        </w:rPr>
        <w:t xml:space="preserve"> выражающиеся в несоблюдении сроков и видов планово-предупредительных ремонтов</w:t>
      </w:r>
      <w:r w:rsidR="00536B24">
        <w:rPr>
          <w:rFonts w:ascii="Times New Roman" w:hAnsi="Times New Roman"/>
          <w:sz w:val="28"/>
          <w:szCs w:val="28"/>
        </w:rPr>
        <w:t xml:space="preserve"> систем жизнеобеспечения, и коммуникаций,</w:t>
      </w:r>
      <w:r w:rsidR="00BB0EFD">
        <w:rPr>
          <w:rFonts w:ascii="Times New Roman" w:hAnsi="Times New Roman"/>
          <w:sz w:val="28"/>
          <w:szCs w:val="28"/>
        </w:rPr>
        <w:t xml:space="preserve"> и как следствие невозможность использования указанных объектов по назначению в полной мере</w:t>
      </w:r>
      <w:r w:rsidRPr="00FF5C08">
        <w:rPr>
          <w:rFonts w:ascii="Times New Roman" w:hAnsi="Times New Roman"/>
          <w:sz w:val="28"/>
          <w:szCs w:val="28"/>
        </w:rPr>
        <w:t>.</w:t>
      </w:r>
    </w:p>
    <w:p w:rsidR="00BB0EFD" w:rsidRPr="00F12939" w:rsidRDefault="00BB0EFD" w:rsidP="00F12939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D37B9" w:rsidRPr="001D37B9" w:rsidRDefault="00F70F32" w:rsidP="001D37B9">
      <w:pPr>
        <w:shd w:val="clear" w:color="auto" w:fill="FFFFFF"/>
        <w:tabs>
          <w:tab w:val="left" w:pos="567"/>
        </w:tabs>
        <w:spacing w:after="0" w:line="240" w:lineRule="auto"/>
        <w:jc w:val="both"/>
        <w:outlineLvl w:val="1"/>
        <w:rPr>
          <w:rFonts w:ascii="Times New Roman" w:hAnsi="Times New Roman"/>
          <w:b/>
          <w:sz w:val="28"/>
          <w:szCs w:val="28"/>
          <w:lang w:eastAsia="ru-RU"/>
        </w:rPr>
      </w:pPr>
      <w:bookmarkStart w:id="20" w:name="_Toc490151985"/>
      <w:bookmarkStart w:id="21" w:name="_Toc497396735"/>
      <w:r>
        <w:rPr>
          <w:rFonts w:ascii="Times New Roman" w:hAnsi="Times New Roman"/>
          <w:b/>
          <w:sz w:val="28"/>
          <w:szCs w:val="28"/>
          <w:lang w:eastAsia="ru-RU"/>
        </w:rPr>
        <w:tab/>
      </w:r>
      <w:r>
        <w:rPr>
          <w:rFonts w:ascii="Times New Roman" w:hAnsi="Times New Roman"/>
          <w:b/>
          <w:sz w:val="28"/>
          <w:szCs w:val="28"/>
          <w:lang w:eastAsia="ru-RU"/>
        </w:rPr>
        <w:tab/>
      </w:r>
      <w:r w:rsidR="001D37B9">
        <w:rPr>
          <w:rFonts w:ascii="Times New Roman" w:hAnsi="Times New Roman"/>
          <w:b/>
          <w:sz w:val="28"/>
          <w:szCs w:val="28"/>
          <w:lang w:eastAsia="ru-RU"/>
        </w:rPr>
        <w:t xml:space="preserve">2.3. </w:t>
      </w:r>
      <w:r w:rsidR="001D37B9" w:rsidRPr="001D37B9">
        <w:rPr>
          <w:rFonts w:ascii="Times New Roman" w:hAnsi="Times New Roman"/>
          <w:b/>
          <w:sz w:val="28"/>
          <w:szCs w:val="28"/>
          <w:lang w:eastAsia="ru-RU"/>
        </w:rPr>
        <w:t>Результаты проверок, осуществляемых без взаимодействия с юридическими лицами и индивидуальными предпринимателями</w:t>
      </w:r>
      <w:bookmarkEnd w:id="20"/>
      <w:bookmarkEnd w:id="21"/>
    </w:p>
    <w:p w:rsidR="001D37B9" w:rsidRPr="00FF5C08" w:rsidRDefault="001D37B9" w:rsidP="001D37B9">
      <w:pPr>
        <w:pStyle w:val="a7"/>
        <w:shd w:val="clear" w:color="auto" w:fill="FFFFFF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1D37B9" w:rsidRPr="00FF5C08" w:rsidRDefault="001D37B9" w:rsidP="001D37B9">
      <w:pPr>
        <w:pStyle w:val="a7"/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5C08">
        <w:rPr>
          <w:rFonts w:ascii="Times New Roman" w:hAnsi="Times New Roman"/>
          <w:sz w:val="28"/>
          <w:szCs w:val="28"/>
          <w:lang w:eastAsia="ru-RU"/>
        </w:rPr>
        <w:t>Проверки, осуществляемые без взаимодействия с юридическими лицами и индивидуальными предпринимателями в области гражданской обороны</w:t>
      </w:r>
      <w:r w:rsidR="00BB0EFD">
        <w:rPr>
          <w:rFonts w:ascii="Times New Roman" w:hAnsi="Times New Roman"/>
          <w:sz w:val="28"/>
          <w:szCs w:val="28"/>
          <w:lang w:eastAsia="ru-RU"/>
        </w:rPr>
        <w:t>,</w:t>
      </w:r>
      <w:r w:rsidRPr="00FF5C08">
        <w:rPr>
          <w:rFonts w:ascii="Times New Roman" w:hAnsi="Times New Roman"/>
          <w:sz w:val="28"/>
          <w:szCs w:val="28"/>
          <w:lang w:eastAsia="ru-RU"/>
        </w:rPr>
        <w:t xml:space="preserve"> не проводились.</w:t>
      </w:r>
    </w:p>
    <w:p w:rsidR="001D37B9" w:rsidRPr="00FF5C08" w:rsidRDefault="001D37B9" w:rsidP="001D37B9">
      <w:pPr>
        <w:pStyle w:val="a7"/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1D37B9" w:rsidRPr="001D37B9" w:rsidRDefault="00F70F32" w:rsidP="001D37B9">
      <w:pPr>
        <w:shd w:val="clear" w:color="auto" w:fill="FFFFFF"/>
        <w:tabs>
          <w:tab w:val="left" w:pos="567"/>
        </w:tabs>
        <w:spacing w:after="0" w:line="240" w:lineRule="auto"/>
        <w:jc w:val="both"/>
        <w:outlineLvl w:val="1"/>
        <w:rPr>
          <w:rFonts w:ascii="Times New Roman" w:hAnsi="Times New Roman"/>
          <w:b/>
          <w:sz w:val="28"/>
          <w:szCs w:val="28"/>
          <w:lang w:eastAsia="ru-RU"/>
        </w:rPr>
      </w:pPr>
      <w:bookmarkStart w:id="22" w:name="_Toc490151986"/>
      <w:bookmarkStart w:id="23" w:name="_Toc497396736"/>
      <w:r>
        <w:rPr>
          <w:rFonts w:ascii="Times New Roman" w:hAnsi="Times New Roman"/>
          <w:b/>
          <w:sz w:val="28"/>
          <w:szCs w:val="28"/>
          <w:lang w:eastAsia="ru-RU"/>
        </w:rPr>
        <w:tab/>
      </w:r>
      <w:r w:rsidR="001D37B9">
        <w:rPr>
          <w:rFonts w:ascii="Times New Roman" w:hAnsi="Times New Roman"/>
          <w:b/>
          <w:sz w:val="28"/>
          <w:szCs w:val="28"/>
          <w:lang w:eastAsia="ru-RU"/>
        </w:rPr>
        <w:t xml:space="preserve">2.4. </w:t>
      </w:r>
      <w:r w:rsidR="001D37B9" w:rsidRPr="001D37B9">
        <w:rPr>
          <w:rFonts w:ascii="Times New Roman" w:hAnsi="Times New Roman"/>
          <w:b/>
          <w:sz w:val="28"/>
          <w:szCs w:val="28"/>
          <w:lang w:eastAsia="ru-RU"/>
        </w:rPr>
        <w:t>Результаты рассмотрения заявлений и обращений граждан, в том числе содержащих сведения о нарушениях обязательных требований в области гражданской обороны.</w:t>
      </w:r>
      <w:bookmarkEnd w:id="22"/>
      <w:bookmarkEnd w:id="23"/>
    </w:p>
    <w:p w:rsidR="001D37B9" w:rsidRPr="00FF5C08" w:rsidRDefault="001D37B9" w:rsidP="001D37B9">
      <w:pPr>
        <w:pStyle w:val="a7"/>
        <w:shd w:val="clear" w:color="auto" w:fill="FFFFFF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1D37B9" w:rsidRPr="00FF5C08" w:rsidRDefault="001D37B9" w:rsidP="001D37B9">
      <w:pPr>
        <w:pStyle w:val="a7"/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5C08">
        <w:rPr>
          <w:rFonts w:ascii="Times New Roman" w:hAnsi="Times New Roman"/>
          <w:sz w:val="28"/>
          <w:szCs w:val="28"/>
          <w:lang w:eastAsia="ru-RU"/>
        </w:rPr>
        <w:t xml:space="preserve">Заявления и обращения граждан о нарушениях обязательных требования в области гражданской обороны не поступали. </w:t>
      </w:r>
    </w:p>
    <w:p w:rsidR="001D37B9" w:rsidRPr="00FF5C08" w:rsidRDefault="001D37B9" w:rsidP="00536B24">
      <w:pPr>
        <w:pStyle w:val="a7"/>
        <w:shd w:val="clear" w:color="auto" w:fill="FFFFFF"/>
        <w:spacing w:after="0" w:line="240" w:lineRule="auto"/>
        <w:ind w:left="0" w:firstLine="709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1D37B9" w:rsidRPr="00FF5C08" w:rsidRDefault="001D37B9" w:rsidP="00536B24">
      <w:pPr>
        <w:pStyle w:val="a7"/>
        <w:numPr>
          <w:ilvl w:val="0"/>
          <w:numId w:val="4"/>
        </w:numPr>
        <w:shd w:val="clear" w:color="auto" w:fill="FFFFFF"/>
        <w:tabs>
          <w:tab w:val="left" w:pos="284"/>
        </w:tabs>
        <w:spacing w:after="0" w:line="360" w:lineRule="atLeast"/>
        <w:ind w:left="0" w:firstLine="0"/>
        <w:jc w:val="center"/>
        <w:outlineLvl w:val="1"/>
        <w:rPr>
          <w:rFonts w:ascii="Times New Roman" w:hAnsi="Times New Roman"/>
          <w:b/>
          <w:sz w:val="28"/>
          <w:szCs w:val="28"/>
          <w:lang w:eastAsia="ru-RU"/>
        </w:rPr>
      </w:pPr>
      <w:bookmarkStart w:id="24" w:name="_Toc490151987"/>
      <w:bookmarkStart w:id="25" w:name="_Toc497396737"/>
      <w:r w:rsidRPr="00FF5C08">
        <w:rPr>
          <w:rFonts w:ascii="Times New Roman" w:hAnsi="Times New Roman"/>
          <w:b/>
          <w:sz w:val="28"/>
          <w:szCs w:val="28"/>
        </w:rPr>
        <w:t>Руководство по соблюдению выявленных нарушений обязательных требований в области гражданской обороны</w:t>
      </w:r>
      <w:bookmarkEnd w:id="24"/>
      <w:bookmarkEnd w:id="25"/>
    </w:p>
    <w:p w:rsidR="001D37B9" w:rsidRPr="00FF5C08" w:rsidRDefault="001D37B9" w:rsidP="00536B24">
      <w:pPr>
        <w:pStyle w:val="a7"/>
        <w:shd w:val="clear" w:color="auto" w:fill="FFFFFF"/>
        <w:tabs>
          <w:tab w:val="left" w:pos="1134"/>
        </w:tabs>
        <w:spacing w:after="0" w:line="360" w:lineRule="atLeast"/>
        <w:ind w:left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1D37B9" w:rsidRPr="00FF5C08" w:rsidRDefault="001D37B9" w:rsidP="00536B24">
      <w:pPr>
        <w:pStyle w:val="a7"/>
        <w:numPr>
          <w:ilvl w:val="1"/>
          <w:numId w:val="4"/>
        </w:numPr>
        <w:shd w:val="clear" w:color="auto" w:fill="FFFFFF"/>
        <w:spacing w:after="0" w:line="240" w:lineRule="auto"/>
        <w:ind w:left="567" w:hanging="567"/>
        <w:jc w:val="center"/>
        <w:outlineLvl w:val="1"/>
        <w:rPr>
          <w:rFonts w:ascii="Times New Roman" w:hAnsi="Times New Roman"/>
          <w:b/>
          <w:sz w:val="28"/>
          <w:szCs w:val="28"/>
        </w:rPr>
      </w:pPr>
      <w:bookmarkStart w:id="26" w:name="_Toc490151988"/>
      <w:bookmarkStart w:id="27" w:name="_Toc497396738"/>
      <w:r w:rsidRPr="00FF5C08">
        <w:rPr>
          <w:rFonts w:ascii="Times New Roman" w:hAnsi="Times New Roman"/>
          <w:b/>
          <w:sz w:val="28"/>
          <w:szCs w:val="28"/>
        </w:rPr>
        <w:t>Основные требования.</w:t>
      </w:r>
      <w:bookmarkEnd w:id="26"/>
      <w:bookmarkEnd w:id="27"/>
    </w:p>
    <w:p w:rsidR="001D37B9" w:rsidRPr="00FF5C08" w:rsidRDefault="001D37B9" w:rsidP="001D37B9">
      <w:pPr>
        <w:pStyle w:val="a7"/>
        <w:shd w:val="clear" w:color="auto" w:fill="FFFFFF"/>
        <w:spacing w:after="0" w:line="240" w:lineRule="auto"/>
        <w:ind w:left="567"/>
        <w:jc w:val="both"/>
        <w:rPr>
          <w:rFonts w:ascii="Times New Roman" w:hAnsi="Times New Roman"/>
          <w:b/>
          <w:sz w:val="28"/>
          <w:szCs w:val="28"/>
        </w:rPr>
      </w:pPr>
    </w:p>
    <w:p w:rsidR="001D37B9" w:rsidRPr="00FF5C08" w:rsidRDefault="001D37B9" w:rsidP="001D37B9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C08">
        <w:rPr>
          <w:rFonts w:ascii="Times New Roman" w:hAnsi="Times New Roman" w:cs="Times New Roman"/>
          <w:sz w:val="28"/>
          <w:szCs w:val="28"/>
        </w:rPr>
        <w:t>Предметом государственного надзора является проверка выполнения федеральными органами исполнительной власти, органами исполнительной власти субъектов Российской Федерации, органами местного самоуправления, организациями (юридическими лицами, индивидуальными предпринимателями), а также должностными лицами требований и мероприятий в области гражданской обороны, установленных нормативными правовыми актами Российской Федерации.</w:t>
      </w:r>
    </w:p>
    <w:p w:rsidR="001D37B9" w:rsidRPr="00FF5C08" w:rsidRDefault="001D37B9" w:rsidP="001D37B9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C08">
        <w:rPr>
          <w:rFonts w:ascii="Times New Roman" w:hAnsi="Times New Roman" w:cs="Times New Roman"/>
          <w:sz w:val="28"/>
          <w:szCs w:val="28"/>
        </w:rPr>
        <w:t>Требования в области гражданской обороны - специальные условия (правила) эксплуатации технических систем управления гражданской обороны и объектов гражданской обороны, использования и содержания систем оповещения, средств индивидуальной защиты, другой специальной техники и имущества гражданской обороны, установленные законодательными и иными нормативными правовыми актами Российской Федерации.</w:t>
      </w:r>
    </w:p>
    <w:p w:rsidR="001D37B9" w:rsidRPr="00FF5C08" w:rsidRDefault="001D37B9" w:rsidP="001D37B9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C08">
        <w:rPr>
          <w:rFonts w:ascii="Times New Roman" w:hAnsi="Times New Roman" w:cs="Times New Roman"/>
          <w:sz w:val="28"/>
          <w:szCs w:val="28"/>
        </w:rPr>
        <w:t xml:space="preserve">Мероприятия в области гражданской обороны - организационные и специальные действия, осуществляемые в области гражданской обороны в соответствии с законодательными и иными нормативными правовыми актами </w:t>
      </w:r>
      <w:r w:rsidRPr="00FF5C08">
        <w:rPr>
          <w:rFonts w:ascii="Times New Roman" w:hAnsi="Times New Roman" w:cs="Times New Roman"/>
          <w:sz w:val="28"/>
          <w:szCs w:val="28"/>
        </w:rPr>
        <w:lastRenderedPageBreak/>
        <w:t>Российской Федерации.</w:t>
      </w:r>
    </w:p>
    <w:p w:rsidR="001D37B9" w:rsidRPr="00FF5C08" w:rsidRDefault="001D37B9" w:rsidP="001D37B9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C08">
        <w:rPr>
          <w:rFonts w:ascii="Times New Roman" w:hAnsi="Times New Roman" w:cs="Times New Roman"/>
          <w:sz w:val="28"/>
          <w:szCs w:val="28"/>
        </w:rPr>
        <w:t>В настоящее время в целях соблюдения требований в области гражданской обороны действует Федеральный закон «О гражданской обороне» от 12.02.1998 № 28-ФЗ, который определяет задачи, правовые основы их осуществление и полномочия органов государственной власти Российской Федерации, органов исполнительной власти субъектов Российской Федерации, органов местного самоуправления и организаций в области гражданской обороны.</w:t>
      </w:r>
    </w:p>
    <w:p w:rsidR="001D37B9" w:rsidRPr="00FF5C08" w:rsidRDefault="001D37B9" w:rsidP="001D37B9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D37B9" w:rsidRPr="00FF5C08" w:rsidRDefault="001D37B9" w:rsidP="00F70F32">
      <w:pPr>
        <w:pStyle w:val="ConsPlusNormal"/>
        <w:shd w:val="clear" w:color="auto" w:fill="FFFFFF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F5C08">
        <w:rPr>
          <w:rFonts w:ascii="Times New Roman" w:hAnsi="Times New Roman" w:cs="Times New Roman"/>
          <w:b/>
          <w:sz w:val="28"/>
          <w:szCs w:val="28"/>
        </w:rPr>
        <w:t>Органы исполнительной власти субъектов Российской Федерации:</w:t>
      </w:r>
    </w:p>
    <w:p w:rsidR="001D37B9" w:rsidRPr="00FF5C08" w:rsidRDefault="001D37B9" w:rsidP="001D37B9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D37B9" w:rsidRPr="00FF5C08" w:rsidRDefault="001D37B9" w:rsidP="001D37B9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C08">
        <w:rPr>
          <w:rFonts w:ascii="Times New Roman" w:hAnsi="Times New Roman" w:cs="Times New Roman"/>
          <w:sz w:val="28"/>
          <w:szCs w:val="28"/>
        </w:rPr>
        <w:t>организуют проведение мероприятий по гражданской обороне, разрабатывают и реализовывают планы гражданской обороны и защиты населения;</w:t>
      </w:r>
    </w:p>
    <w:p w:rsidR="001D37B9" w:rsidRPr="00FF5C08" w:rsidRDefault="001D37B9" w:rsidP="001D37B9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C08">
        <w:rPr>
          <w:rFonts w:ascii="Times New Roman" w:hAnsi="Times New Roman" w:cs="Times New Roman"/>
          <w:sz w:val="28"/>
          <w:szCs w:val="28"/>
        </w:rPr>
        <w:t>в пределах своих полномочий создают и поддерживают в состоянии готовности силы и средства гражданской обороны;</w:t>
      </w:r>
    </w:p>
    <w:p w:rsidR="001D37B9" w:rsidRPr="00FF5C08" w:rsidRDefault="001D37B9" w:rsidP="001D37B9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C08">
        <w:rPr>
          <w:rFonts w:ascii="Times New Roman" w:hAnsi="Times New Roman" w:cs="Times New Roman"/>
          <w:sz w:val="28"/>
          <w:szCs w:val="28"/>
        </w:rPr>
        <w:t>организуют подготовку населения в области гражданской обороны;</w:t>
      </w:r>
    </w:p>
    <w:p w:rsidR="001D37B9" w:rsidRPr="00FF5C08" w:rsidRDefault="001D37B9" w:rsidP="001D37B9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C08">
        <w:rPr>
          <w:rFonts w:ascii="Times New Roman" w:hAnsi="Times New Roman" w:cs="Times New Roman"/>
          <w:sz w:val="28"/>
          <w:szCs w:val="28"/>
        </w:rPr>
        <w:t>создают и поддерживают в состоянии постоянной готовности к использованию технические системы управления гражданской обороны, системы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характера, защитные сооружения и другие объекты гражданской обороны;</w:t>
      </w:r>
    </w:p>
    <w:p w:rsidR="001D37B9" w:rsidRPr="00FF5C08" w:rsidRDefault="001D37B9" w:rsidP="001D37B9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C08">
        <w:rPr>
          <w:rFonts w:ascii="Times New Roman" w:hAnsi="Times New Roman" w:cs="Times New Roman"/>
          <w:sz w:val="28"/>
          <w:szCs w:val="28"/>
        </w:rPr>
        <w:t>планируют мероприятия по подготовке к эвакуации населения, материальных и культурных ценностей в безопасные районы, их размещению, развертыванию лечебных и других учреждений, необходимых для первоочередного обеспечения пострадавшего населения;</w:t>
      </w:r>
    </w:p>
    <w:p w:rsidR="001D37B9" w:rsidRPr="00FF5C08" w:rsidRDefault="001D37B9" w:rsidP="001D37B9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C08">
        <w:rPr>
          <w:rFonts w:ascii="Times New Roman" w:hAnsi="Times New Roman" w:cs="Times New Roman"/>
          <w:sz w:val="28"/>
          <w:szCs w:val="28"/>
        </w:rPr>
        <w:t>планируют мероприятия по поддержанию устойчивого функционирования организаций в военное время;</w:t>
      </w:r>
    </w:p>
    <w:p w:rsidR="001D37B9" w:rsidRPr="00FF5C08" w:rsidRDefault="001D37B9" w:rsidP="001D37B9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C08">
        <w:rPr>
          <w:rFonts w:ascii="Times New Roman" w:hAnsi="Times New Roman" w:cs="Times New Roman"/>
          <w:sz w:val="28"/>
          <w:szCs w:val="28"/>
        </w:rPr>
        <w:t>создают и содержат в целях гражданской обороны запасы материально-технических, продовольственных, медицинских и иных средств;</w:t>
      </w:r>
    </w:p>
    <w:p w:rsidR="001D37B9" w:rsidRPr="00FF5C08" w:rsidRDefault="001D37B9" w:rsidP="001D37B9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C08">
        <w:rPr>
          <w:rFonts w:ascii="Times New Roman" w:hAnsi="Times New Roman" w:cs="Times New Roman"/>
          <w:sz w:val="28"/>
          <w:szCs w:val="28"/>
        </w:rPr>
        <w:t>обеспечивают своевременное оповещение населения, в том числе экстренное оповещение населения,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характера;</w:t>
      </w:r>
    </w:p>
    <w:p w:rsidR="001D37B9" w:rsidRPr="00FF5C08" w:rsidRDefault="001D37B9" w:rsidP="001D37B9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C08">
        <w:rPr>
          <w:rFonts w:ascii="Times New Roman" w:hAnsi="Times New Roman" w:cs="Times New Roman"/>
          <w:sz w:val="28"/>
          <w:szCs w:val="28"/>
        </w:rPr>
        <w:t>определяют перечень организаций, обеспечивающих выполнение мероприятий регионального уровня по гражданской обороне.</w:t>
      </w:r>
    </w:p>
    <w:p w:rsidR="001D37B9" w:rsidRPr="00FF5C08" w:rsidRDefault="001D37B9" w:rsidP="001D37B9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D37B9" w:rsidRPr="00FF5C08" w:rsidRDefault="001D37B9" w:rsidP="00F70F32">
      <w:pPr>
        <w:pStyle w:val="ConsPlusNormal"/>
        <w:shd w:val="clear" w:color="auto" w:fill="FFFFFF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F5C08">
        <w:rPr>
          <w:rFonts w:ascii="Times New Roman" w:hAnsi="Times New Roman" w:cs="Times New Roman"/>
          <w:b/>
          <w:sz w:val="28"/>
          <w:szCs w:val="28"/>
        </w:rPr>
        <w:t>Органы местного самоуправления самостоятельно в пределах границ муниципальных образований:</w:t>
      </w:r>
    </w:p>
    <w:p w:rsidR="001D37B9" w:rsidRPr="00FF5C08" w:rsidRDefault="001D37B9" w:rsidP="001D37B9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D37B9" w:rsidRPr="00FF5C08" w:rsidRDefault="001D37B9" w:rsidP="001D37B9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C08">
        <w:rPr>
          <w:rFonts w:ascii="Times New Roman" w:hAnsi="Times New Roman" w:cs="Times New Roman"/>
          <w:sz w:val="28"/>
          <w:szCs w:val="28"/>
        </w:rPr>
        <w:t>проводят мероприятия по гражданской обороне, разрабатывают и реализовывают планы гражданской обороны и защиты населения;</w:t>
      </w:r>
    </w:p>
    <w:p w:rsidR="001D37B9" w:rsidRPr="00FF5C08" w:rsidRDefault="001D37B9" w:rsidP="001D37B9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C08">
        <w:rPr>
          <w:rFonts w:ascii="Times New Roman" w:hAnsi="Times New Roman" w:cs="Times New Roman"/>
          <w:sz w:val="28"/>
          <w:szCs w:val="28"/>
        </w:rPr>
        <w:t>проводят подготовку населения в области гражданской обороны;</w:t>
      </w:r>
    </w:p>
    <w:p w:rsidR="001D37B9" w:rsidRPr="00FF5C08" w:rsidRDefault="001D37B9" w:rsidP="001D37B9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C08">
        <w:rPr>
          <w:rFonts w:ascii="Times New Roman" w:hAnsi="Times New Roman" w:cs="Times New Roman"/>
          <w:sz w:val="28"/>
          <w:szCs w:val="28"/>
        </w:rPr>
        <w:t xml:space="preserve">создают и поддерживают в состоянии постоянной готовности к использованию муниципальные системы оповещения населения об опасностях, возникающих при военных конфликтах или вследствие этих конфликтов, а также </w:t>
      </w:r>
      <w:r w:rsidRPr="00FF5C08">
        <w:rPr>
          <w:rFonts w:ascii="Times New Roman" w:hAnsi="Times New Roman" w:cs="Times New Roman"/>
          <w:sz w:val="28"/>
          <w:szCs w:val="28"/>
        </w:rPr>
        <w:lastRenderedPageBreak/>
        <w:t>при чрезвычайных ситуациях природного и техногенного характера, защитные сооружения и другие объекты гражданской обороны;</w:t>
      </w:r>
    </w:p>
    <w:p w:rsidR="001D37B9" w:rsidRPr="00FF5C08" w:rsidRDefault="001D37B9" w:rsidP="001D37B9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C08">
        <w:rPr>
          <w:rFonts w:ascii="Times New Roman" w:hAnsi="Times New Roman" w:cs="Times New Roman"/>
          <w:sz w:val="28"/>
          <w:szCs w:val="28"/>
        </w:rPr>
        <w:t>проводят мероприятия по подготовке к эвакуации населения, материальных и культурных ценностей в безопасные районы;</w:t>
      </w:r>
    </w:p>
    <w:p w:rsidR="001D37B9" w:rsidRPr="00FF5C08" w:rsidRDefault="001D37B9" w:rsidP="001D37B9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C08">
        <w:rPr>
          <w:rFonts w:ascii="Times New Roman" w:hAnsi="Times New Roman" w:cs="Times New Roman"/>
          <w:sz w:val="28"/>
          <w:szCs w:val="28"/>
        </w:rPr>
        <w:t>проводят первоочередные мероприятия по поддержанию устойчивого функционирования организаций в военное время;</w:t>
      </w:r>
    </w:p>
    <w:p w:rsidR="001D37B9" w:rsidRPr="00FF5C08" w:rsidRDefault="001D37B9" w:rsidP="001D37B9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C08">
        <w:rPr>
          <w:rFonts w:ascii="Times New Roman" w:hAnsi="Times New Roman" w:cs="Times New Roman"/>
          <w:sz w:val="28"/>
          <w:szCs w:val="28"/>
        </w:rPr>
        <w:t>создают и содержат в целях гражданской обороны запасы продовольствия, медицинских средств индивидуальной защиты и иных средств;</w:t>
      </w:r>
    </w:p>
    <w:p w:rsidR="001D37B9" w:rsidRPr="00FF5C08" w:rsidRDefault="001D37B9" w:rsidP="001D37B9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C08">
        <w:rPr>
          <w:rFonts w:ascii="Times New Roman" w:hAnsi="Times New Roman" w:cs="Times New Roman"/>
          <w:sz w:val="28"/>
          <w:szCs w:val="28"/>
        </w:rPr>
        <w:t>обеспечивают своевременное оповещение населения, в том числе экстренное оповещение населения,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характера;</w:t>
      </w:r>
    </w:p>
    <w:p w:rsidR="001D37B9" w:rsidRPr="00FF5C08" w:rsidRDefault="001D37B9" w:rsidP="001D37B9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C08">
        <w:rPr>
          <w:rFonts w:ascii="Times New Roman" w:hAnsi="Times New Roman" w:cs="Times New Roman"/>
          <w:sz w:val="28"/>
          <w:szCs w:val="28"/>
        </w:rPr>
        <w:t>в пределах своих полномочий создают и поддерживают в состоянии готовности силы и средства гражданской обороны, необходимые для решения вопросов местного значения;</w:t>
      </w:r>
    </w:p>
    <w:p w:rsidR="001D37B9" w:rsidRPr="00FF5C08" w:rsidRDefault="001D37B9" w:rsidP="001D37B9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C08">
        <w:rPr>
          <w:rFonts w:ascii="Times New Roman" w:hAnsi="Times New Roman" w:cs="Times New Roman"/>
          <w:sz w:val="28"/>
          <w:szCs w:val="28"/>
        </w:rPr>
        <w:t>определяют перечень организаций, обеспечивающих выполнение мероприятий местного уровня по гражданской обороне.</w:t>
      </w:r>
    </w:p>
    <w:p w:rsidR="001D37B9" w:rsidRPr="00FF5C08" w:rsidRDefault="001D37B9" w:rsidP="001D37B9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D37B9" w:rsidRPr="00FF5C08" w:rsidRDefault="001D37B9" w:rsidP="00F70F32">
      <w:pPr>
        <w:pStyle w:val="ConsPlusNormal"/>
        <w:shd w:val="clear" w:color="auto" w:fill="FFFFFF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F5C08">
        <w:rPr>
          <w:rFonts w:ascii="Times New Roman" w:hAnsi="Times New Roman" w:cs="Times New Roman"/>
          <w:b/>
          <w:sz w:val="28"/>
          <w:szCs w:val="28"/>
        </w:rPr>
        <w:t>Организации в пределах своих полномочий в области гражданской обороны:</w:t>
      </w:r>
    </w:p>
    <w:p w:rsidR="001D37B9" w:rsidRPr="00FF5C08" w:rsidRDefault="001D37B9" w:rsidP="001D37B9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D37B9" w:rsidRPr="00FF5C08" w:rsidRDefault="001D37B9" w:rsidP="001D37B9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C08">
        <w:rPr>
          <w:rFonts w:ascii="Times New Roman" w:hAnsi="Times New Roman" w:cs="Times New Roman"/>
          <w:sz w:val="28"/>
          <w:szCs w:val="28"/>
        </w:rPr>
        <w:t>планируют и организуют проведение мероприятий по гражданской обороне;</w:t>
      </w:r>
    </w:p>
    <w:p w:rsidR="001D37B9" w:rsidRPr="00FF5C08" w:rsidRDefault="001D37B9" w:rsidP="001D37B9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C08">
        <w:rPr>
          <w:rFonts w:ascii="Times New Roman" w:hAnsi="Times New Roman" w:cs="Times New Roman"/>
          <w:sz w:val="28"/>
          <w:szCs w:val="28"/>
        </w:rPr>
        <w:t>проводят мероприятия по поддержанию своего устойчивого функционирования в военное время;</w:t>
      </w:r>
    </w:p>
    <w:p w:rsidR="001D37B9" w:rsidRPr="00FF5C08" w:rsidRDefault="001D37B9" w:rsidP="001D37B9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C08">
        <w:rPr>
          <w:rFonts w:ascii="Times New Roman" w:hAnsi="Times New Roman" w:cs="Times New Roman"/>
          <w:sz w:val="28"/>
          <w:szCs w:val="28"/>
        </w:rPr>
        <w:t>осуществляют подготовку своих работников в области гражданской обороны;</w:t>
      </w:r>
    </w:p>
    <w:p w:rsidR="001D37B9" w:rsidRPr="00FF5C08" w:rsidRDefault="001D37B9" w:rsidP="001D37B9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C08">
        <w:rPr>
          <w:rFonts w:ascii="Times New Roman" w:hAnsi="Times New Roman" w:cs="Times New Roman"/>
          <w:sz w:val="28"/>
          <w:szCs w:val="28"/>
        </w:rPr>
        <w:t>создают и содержат в целях гражданской обороны запасы материально-технических, продовольственных, медицинских и иных средств.</w:t>
      </w:r>
    </w:p>
    <w:p w:rsidR="001D37B9" w:rsidRPr="00FF5C08" w:rsidRDefault="001D37B9" w:rsidP="001D37B9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C08">
        <w:rPr>
          <w:rFonts w:ascii="Times New Roman" w:hAnsi="Times New Roman" w:cs="Times New Roman"/>
          <w:sz w:val="28"/>
          <w:szCs w:val="28"/>
        </w:rPr>
        <w:t>Организации, отнесенные в установленном порядке к категориям по гражданской обороне, создают и поддерживают в состоянии готовности нештатные формирования по обеспечению выполнения мероприятий по гражданской обороне.</w:t>
      </w:r>
    </w:p>
    <w:p w:rsidR="001D37B9" w:rsidRPr="00FF5C08" w:rsidRDefault="001D37B9" w:rsidP="001D37B9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C08">
        <w:rPr>
          <w:rFonts w:ascii="Times New Roman" w:hAnsi="Times New Roman" w:cs="Times New Roman"/>
          <w:sz w:val="28"/>
          <w:szCs w:val="28"/>
        </w:rPr>
        <w:t xml:space="preserve">Организации, эксплуатирующие </w:t>
      </w:r>
      <w:hyperlink r:id="rId8" w:history="1">
        <w:r w:rsidRPr="00FF5C08">
          <w:rPr>
            <w:rStyle w:val="ab"/>
            <w:rFonts w:ascii="Times New Roman" w:hAnsi="Times New Roman"/>
            <w:color w:val="auto"/>
            <w:sz w:val="28"/>
            <w:szCs w:val="28"/>
            <w:u w:val="none"/>
          </w:rPr>
          <w:t>опасные производственные объекты</w:t>
        </w:r>
      </w:hyperlink>
      <w:r w:rsidRPr="00FF5C08">
        <w:rPr>
          <w:rFonts w:ascii="Times New Roman" w:hAnsi="Times New Roman" w:cs="Times New Roman"/>
          <w:sz w:val="28"/>
          <w:szCs w:val="28"/>
        </w:rPr>
        <w:t xml:space="preserve"> I и II классов опасности, особо радиационно-опасные и ядерно-опасные производства и объекты, гидротехнические сооружения чрезвычайно высокой опасности и гидротехнические сооружения высокой опасности, а также организации, эксплуатирующие опасные производственные объекты III класса опасности, отнесенные в установленном порядке к категориям по гражданской обороне, создают и поддерживают в состоянии готовности нештатные аварийно-спасательные формирования.</w:t>
      </w:r>
    </w:p>
    <w:p w:rsidR="001D37B9" w:rsidRPr="00FF5C08" w:rsidRDefault="001D37B9" w:rsidP="001D37B9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C08">
        <w:rPr>
          <w:rFonts w:ascii="Times New Roman" w:hAnsi="Times New Roman" w:cs="Times New Roman"/>
          <w:sz w:val="28"/>
          <w:szCs w:val="28"/>
        </w:rPr>
        <w:t xml:space="preserve">Типовой </w:t>
      </w:r>
      <w:hyperlink r:id="rId9" w:history="1">
        <w:r w:rsidRPr="00FF5C08">
          <w:rPr>
            <w:rStyle w:val="ab"/>
            <w:rFonts w:ascii="Times New Roman" w:hAnsi="Times New Roman"/>
            <w:color w:val="auto"/>
            <w:sz w:val="28"/>
            <w:szCs w:val="28"/>
            <w:u w:val="none"/>
          </w:rPr>
          <w:t>порядок</w:t>
        </w:r>
      </w:hyperlink>
      <w:r w:rsidRPr="00FF5C08">
        <w:rPr>
          <w:rFonts w:ascii="Times New Roman" w:hAnsi="Times New Roman" w:cs="Times New Roman"/>
          <w:sz w:val="28"/>
          <w:szCs w:val="28"/>
        </w:rPr>
        <w:t xml:space="preserve"> создания нештатных формирований по обеспечению выполнения мероприятий по гражданской обороне определяется федеральным органом исполнительной власти, уполномоченным на решение задач в области гражданской обороны.</w:t>
      </w:r>
    </w:p>
    <w:p w:rsidR="001D37B9" w:rsidRPr="00FF5C08" w:rsidRDefault="001D37B9" w:rsidP="001D37B9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C08">
        <w:rPr>
          <w:rFonts w:ascii="Times New Roman" w:hAnsi="Times New Roman" w:cs="Times New Roman"/>
          <w:sz w:val="28"/>
          <w:szCs w:val="28"/>
        </w:rPr>
        <w:t xml:space="preserve">Организации, эксплуатирующие опасные производственные объекты I и II </w:t>
      </w:r>
      <w:r w:rsidRPr="00FF5C08">
        <w:rPr>
          <w:rFonts w:ascii="Times New Roman" w:hAnsi="Times New Roman" w:cs="Times New Roman"/>
          <w:sz w:val="28"/>
          <w:szCs w:val="28"/>
        </w:rPr>
        <w:lastRenderedPageBreak/>
        <w:t>классов опасности, особо радиационно-опасные и ядерно-опасные производства и объекты, гидротехнические сооружения чрезвычайно высокой опасности и гидротехнические сооружения высокой опасности, создают и поддерживают в состоянии готовности локальные системы оповещения.</w:t>
      </w:r>
    </w:p>
    <w:p w:rsidR="001D37B9" w:rsidRPr="00FF5C08" w:rsidRDefault="001D37B9" w:rsidP="001D37B9">
      <w:pPr>
        <w:pStyle w:val="ConsPlusNormal"/>
        <w:shd w:val="clear" w:color="auto" w:fill="FFFFFF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1D37B9" w:rsidRPr="00FF5C08" w:rsidRDefault="003D73DF" w:rsidP="00F70F32">
      <w:pPr>
        <w:pStyle w:val="30"/>
        <w:spacing w:after="0" w:line="240" w:lineRule="auto"/>
        <w:ind w:right="20" w:firstLine="708"/>
        <w:outlineLvl w:val="0"/>
        <w:rPr>
          <w:b/>
          <w:sz w:val="28"/>
          <w:szCs w:val="28"/>
        </w:rPr>
      </w:pPr>
      <w:bookmarkStart w:id="28" w:name="_Toc490152038"/>
      <w:bookmarkStart w:id="29" w:name="_Toc497396739"/>
      <w:r>
        <w:rPr>
          <w:b/>
          <w:sz w:val="28"/>
          <w:szCs w:val="28"/>
        </w:rPr>
        <w:t xml:space="preserve">3.2. </w:t>
      </w:r>
      <w:r w:rsidR="001D37B9" w:rsidRPr="00FF5C08">
        <w:rPr>
          <w:b/>
          <w:sz w:val="28"/>
          <w:szCs w:val="28"/>
        </w:rPr>
        <w:t>Предложения по совершенствованию контрольно-надзорной деятельности.</w:t>
      </w:r>
      <w:bookmarkEnd w:id="28"/>
      <w:bookmarkEnd w:id="29"/>
    </w:p>
    <w:p w:rsidR="001D37B9" w:rsidRPr="00FF5C08" w:rsidRDefault="001D37B9" w:rsidP="001D37B9">
      <w:pPr>
        <w:pStyle w:val="30"/>
        <w:spacing w:after="0" w:line="346" w:lineRule="exact"/>
        <w:ind w:left="20" w:right="20" w:firstLine="760"/>
        <w:jc w:val="both"/>
        <w:rPr>
          <w:b/>
          <w:sz w:val="28"/>
          <w:szCs w:val="28"/>
        </w:rPr>
      </w:pPr>
    </w:p>
    <w:p w:rsidR="001D37B9" w:rsidRPr="00FF5C08" w:rsidRDefault="001D37B9" w:rsidP="001D37B9">
      <w:pPr>
        <w:pStyle w:val="30"/>
        <w:spacing w:after="0" w:line="346" w:lineRule="exact"/>
        <w:ind w:left="20" w:right="20" w:firstLine="760"/>
        <w:jc w:val="both"/>
        <w:rPr>
          <w:sz w:val="28"/>
          <w:szCs w:val="28"/>
        </w:rPr>
      </w:pPr>
      <w:r w:rsidRPr="00FF5C08">
        <w:rPr>
          <w:sz w:val="28"/>
          <w:szCs w:val="28"/>
        </w:rPr>
        <w:t>Продолжить работу по применению риск-ориентированного подхода при реализации и осуществления надзорной деятельности.</w:t>
      </w:r>
    </w:p>
    <w:p w:rsidR="001D37B9" w:rsidRPr="00FF5C08" w:rsidRDefault="001D37B9" w:rsidP="001D37B9">
      <w:pPr>
        <w:pStyle w:val="30"/>
        <w:spacing w:after="329" w:line="322" w:lineRule="exact"/>
        <w:ind w:left="20" w:right="20" w:firstLine="720"/>
        <w:jc w:val="both"/>
        <w:rPr>
          <w:sz w:val="28"/>
          <w:szCs w:val="28"/>
        </w:rPr>
      </w:pPr>
      <w:r w:rsidRPr="00FF5C08">
        <w:rPr>
          <w:sz w:val="28"/>
          <w:szCs w:val="28"/>
        </w:rPr>
        <w:t>Продолжить проведение профилактических мероприятий в рамках реализации программы профилактики на</w:t>
      </w:r>
      <w:r w:rsidR="003D73DF">
        <w:rPr>
          <w:sz w:val="28"/>
          <w:szCs w:val="28"/>
        </w:rPr>
        <w:t>рушений обязательных требований.</w:t>
      </w:r>
    </w:p>
    <w:p w:rsidR="001D37B9" w:rsidRDefault="001D37B9" w:rsidP="002176BA">
      <w:pPr>
        <w:pStyle w:val="a7"/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3121C" w:rsidRDefault="0043121C" w:rsidP="002176BA">
      <w:pPr>
        <w:pStyle w:val="a7"/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7680A" w:rsidRPr="009D3AB5" w:rsidRDefault="00E7680A" w:rsidP="002176BA">
      <w:pPr>
        <w:pStyle w:val="a7"/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3121C" w:rsidRPr="001A5495" w:rsidRDefault="0043121C" w:rsidP="0043121C">
      <w:pPr>
        <w:spacing w:after="0"/>
        <w:jc w:val="both"/>
        <w:rPr>
          <w:rFonts w:ascii="Times New Roman" w:hAnsi="Times New Roman"/>
          <w:b/>
          <w:sz w:val="28"/>
        </w:rPr>
      </w:pPr>
    </w:p>
    <w:sectPr w:rsidR="0043121C" w:rsidRPr="001A5495" w:rsidSect="00BB0EFD">
      <w:headerReference w:type="default" r:id="rId10"/>
      <w:headerReference w:type="first" r:id="rId11"/>
      <w:pgSz w:w="11906" w:h="16838"/>
      <w:pgMar w:top="851" w:right="849" w:bottom="1134" w:left="1418" w:header="227" w:footer="22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425B" w:rsidRDefault="0071425B" w:rsidP="002D4D8F">
      <w:pPr>
        <w:spacing w:after="0" w:line="240" w:lineRule="auto"/>
      </w:pPr>
      <w:r>
        <w:separator/>
      </w:r>
    </w:p>
  </w:endnote>
  <w:endnote w:type="continuationSeparator" w:id="0">
    <w:p w:rsidR="0071425B" w:rsidRDefault="0071425B" w:rsidP="002D4D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425B" w:rsidRDefault="0071425B" w:rsidP="002D4D8F">
      <w:pPr>
        <w:spacing w:after="0" w:line="240" w:lineRule="auto"/>
      </w:pPr>
      <w:r>
        <w:separator/>
      </w:r>
    </w:p>
  </w:footnote>
  <w:footnote w:type="continuationSeparator" w:id="0">
    <w:p w:rsidR="0071425B" w:rsidRDefault="0071425B" w:rsidP="002D4D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08E7" w:rsidRDefault="00C108E7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C07794">
      <w:rPr>
        <w:noProof/>
      </w:rPr>
      <w:t>7</w:t>
    </w:r>
    <w:r>
      <w:rPr>
        <w:noProof/>
      </w:rPr>
      <w:fldChar w:fldCharType="end"/>
    </w:r>
  </w:p>
  <w:p w:rsidR="00C108E7" w:rsidRDefault="00C108E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08E7" w:rsidRDefault="00C108E7">
    <w:pPr>
      <w:pStyle w:val="a3"/>
      <w:jc w:val="center"/>
    </w:pPr>
  </w:p>
  <w:p w:rsidR="00C108E7" w:rsidRDefault="00C108E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613BE4"/>
    <w:multiLevelType w:val="multilevel"/>
    <w:tmpl w:val="A6F8059E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5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</w:rPr>
    </w:lvl>
  </w:abstractNum>
  <w:abstractNum w:abstractNumId="1" w15:restartNumberingAfterBreak="0">
    <w:nsid w:val="06B327C0"/>
    <w:multiLevelType w:val="hybridMultilevel"/>
    <w:tmpl w:val="48D453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793B84"/>
    <w:multiLevelType w:val="multilevel"/>
    <w:tmpl w:val="6A26A1E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969" w:hanging="12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69" w:hanging="126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69" w:hanging="126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69" w:hanging="126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3" w15:restartNumberingAfterBreak="0">
    <w:nsid w:val="147504EC"/>
    <w:multiLevelType w:val="multilevel"/>
    <w:tmpl w:val="AE5EC9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400845D0"/>
    <w:multiLevelType w:val="hybridMultilevel"/>
    <w:tmpl w:val="4D2885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0100D7"/>
    <w:multiLevelType w:val="multilevel"/>
    <w:tmpl w:val="82CC63B0"/>
    <w:lvl w:ilvl="0">
      <w:start w:val="3"/>
      <w:numFmt w:val="decimal"/>
      <w:lvlText w:val="%1."/>
      <w:lvlJc w:val="left"/>
      <w:pPr>
        <w:ind w:left="1069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969" w:hanging="12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69" w:hanging="126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69" w:hanging="126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69" w:hanging="126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6" w15:restartNumberingAfterBreak="0">
    <w:nsid w:val="5898185E"/>
    <w:multiLevelType w:val="multilevel"/>
    <w:tmpl w:val="DEE8012C"/>
    <w:lvl w:ilvl="0">
      <w:start w:val="1"/>
      <w:numFmt w:val="upperRoman"/>
      <w:lvlText w:val="%1."/>
      <w:lvlJc w:val="left"/>
      <w:pPr>
        <w:ind w:left="1430" w:hanging="720"/>
      </w:pPr>
      <w:rPr>
        <w:rFonts w:cs="Times New Roman" w:hint="default"/>
        <w:b/>
        <w:sz w:val="28"/>
        <w:szCs w:val="28"/>
      </w:rPr>
    </w:lvl>
    <w:lvl w:ilvl="1">
      <w:start w:val="3"/>
      <w:numFmt w:val="decimal"/>
      <w:isLgl/>
      <w:lvlText w:val="%1.%2"/>
      <w:lvlJc w:val="left"/>
      <w:pPr>
        <w:ind w:left="1515" w:hanging="37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214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798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08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736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025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674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323" w:hanging="2160"/>
      </w:pPr>
      <w:rPr>
        <w:rFonts w:cs="Times New Roman" w:hint="default"/>
      </w:rPr>
    </w:lvl>
  </w:abstractNum>
  <w:abstractNum w:abstractNumId="7" w15:restartNumberingAfterBreak="0">
    <w:nsid w:val="6672037E"/>
    <w:multiLevelType w:val="hybridMultilevel"/>
    <w:tmpl w:val="3F9A70FE"/>
    <w:lvl w:ilvl="0" w:tplc="04190001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F19395E"/>
    <w:multiLevelType w:val="multilevel"/>
    <w:tmpl w:val="82823266"/>
    <w:lvl w:ilvl="0">
      <w:start w:val="3"/>
      <w:numFmt w:val="decimal"/>
      <w:lvlText w:val="%1."/>
      <w:lvlJc w:val="left"/>
      <w:pPr>
        <w:ind w:left="144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eastAsia="Times New Roman" w:cs="Times New Roman"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eastAsia="Times New Roman" w:cs="Times New Roman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eastAsia="Times New Roman" w:cs="Times New Roman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eastAsia="Times New Roman" w:cs="Times New Roman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eastAsia="Times New Roman" w:cs="Times New Roman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eastAsia="Times New Roman" w:cs="Times New Roman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eastAsia="Times New Roman" w:cs="Times New Roman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eastAsia="Times New Roman" w:cs="Times New Roman" w:hint="default"/>
        <w:color w:val="auto"/>
      </w:rPr>
    </w:lvl>
  </w:abstractNum>
  <w:num w:numId="1">
    <w:abstractNumId w:val="2"/>
  </w:num>
  <w:num w:numId="2">
    <w:abstractNumId w:val="6"/>
  </w:num>
  <w:num w:numId="3">
    <w:abstractNumId w:val="8"/>
  </w:num>
  <w:num w:numId="4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0"/>
  </w:num>
  <w:num w:numId="7">
    <w:abstractNumId w:val="3"/>
  </w:num>
  <w:num w:numId="8">
    <w:abstractNumId w:val="1"/>
  </w:num>
  <w:num w:numId="9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6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75F4"/>
    <w:rsid w:val="0001303D"/>
    <w:rsid w:val="00020AEF"/>
    <w:rsid w:val="0002225A"/>
    <w:rsid w:val="00033A4B"/>
    <w:rsid w:val="0004042D"/>
    <w:rsid w:val="00042195"/>
    <w:rsid w:val="0004423E"/>
    <w:rsid w:val="00050571"/>
    <w:rsid w:val="0005199B"/>
    <w:rsid w:val="000526E3"/>
    <w:rsid w:val="00054F9F"/>
    <w:rsid w:val="00062656"/>
    <w:rsid w:val="00071501"/>
    <w:rsid w:val="00081926"/>
    <w:rsid w:val="00093725"/>
    <w:rsid w:val="00095083"/>
    <w:rsid w:val="00095A58"/>
    <w:rsid w:val="00096B5E"/>
    <w:rsid w:val="000A6C51"/>
    <w:rsid w:val="000D62B1"/>
    <w:rsid w:val="000D677A"/>
    <w:rsid w:val="00106B3D"/>
    <w:rsid w:val="001101F8"/>
    <w:rsid w:val="00110CEF"/>
    <w:rsid w:val="00121E16"/>
    <w:rsid w:val="0012291C"/>
    <w:rsid w:val="00137FEF"/>
    <w:rsid w:val="0015240F"/>
    <w:rsid w:val="001758C4"/>
    <w:rsid w:val="00181E0C"/>
    <w:rsid w:val="00191C38"/>
    <w:rsid w:val="0019446D"/>
    <w:rsid w:val="0019476D"/>
    <w:rsid w:val="001A1581"/>
    <w:rsid w:val="001A288A"/>
    <w:rsid w:val="001A39E7"/>
    <w:rsid w:val="001A45A3"/>
    <w:rsid w:val="001B1FF2"/>
    <w:rsid w:val="001B351F"/>
    <w:rsid w:val="001C7A33"/>
    <w:rsid w:val="001D0323"/>
    <w:rsid w:val="001D37B9"/>
    <w:rsid w:val="001D4ADF"/>
    <w:rsid w:val="001D4CE6"/>
    <w:rsid w:val="001E6B13"/>
    <w:rsid w:val="001F074C"/>
    <w:rsid w:val="001F1430"/>
    <w:rsid w:val="002176BA"/>
    <w:rsid w:val="00217847"/>
    <w:rsid w:val="00223D13"/>
    <w:rsid w:val="00235761"/>
    <w:rsid w:val="00235951"/>
    <w:rsid w:val="00241881"/>
    <w:rsid w:val="00245904"/>
    <w:rsid w:val="00252818"/>
    <w:rsid w:val="002576F6"/>
    <w:rsid w:val="00262A42"/>
    <w:rsid w:val="00277155"/>
    <w:rsid w:val="00284CD9"/>
    <w:rsid w:val="0028532E"/>
    <w:rsid w:val="0029401F"/>
    <w:rsid w:val="0029420C"/>
    <w:rsid w:val="002B2AF9"/>
    <w:rsid w:val="002B6C21"/>
    <w:rsid w:val="002C0737"/>
    <w:rsid w:val="002C23E9"/>
    <w:rsid w:val="002C540D"/>
    <w:rsid w:val="002D2C74"/>
    <w:rsid w:val="002D4D8F"/>
    <w:rsid w:val="002D6FB5"/>
    <w:rsid w:val="002F0F64"/>
    <w:rsid w:val="002F1620"/>
    <w:rsid w:val="002F6FEE"/>
    <w:rsid w:val="00301126"/>
    <w:rsid w:val="00301FC0"/>
    <w:rsid w:val="0031049D"/>
    <w:rsid w:val="0032416D"/>
    <w:rsid w:val="003403C3"/>
    <w:rsid w:val="003469F6"/>
    <w:rsid w:val="003472C9"/>
    <w:rsid w:val="0035075C"/>
    <w:rsid w:val="00352712"/>
    <w:rsid w:val="003837A1"/>
    <w:rsid w:val="00383BF6"/>
    <w:rsid w:val="003A0202"/>
    <w:rsid w:val="003A02B0"/>
    <w:rsid w:val="003B1237"/>
    <w:rsid w:val="003B3A1C"/>
    <w:rsid w:val="003B493A"/>
    <w:rsid w:val="003C4FBB"/>
    <w:rsid w:val="003D64ED"/>
    <w:rsid w:val="003D73DF"/>
    <w:rsid w:val="003D7555"/>
    <w:rsid w:val="003E1643"/>
    <w:rsid w:val="003E7607"/>
    <w:rsid w:val="003F0851"/>
    <w:rsid w:val="003F2439"/>
    <w:rsid w:val="003F26BC"/>
    <w:rsid w:val="0043121C"/>
    <w:rsid w:val="004337D3"/>
    <w:rsid w:val="004338C5"/>
    <w:rsid w:val="00433C5F"/>
    <w:rsid w:val="004353D8"/>
    <w:rsid w:val="00435929"/>
    <w:rsid w:val="0044017E"/>
    <w:rsid w:val="004426DC"/>
    <w:rsid w:val="00455F1C"/>
    <w:rsid w:val="00464F19"/>
    <w:rsid w:val="00470935"/>
    <w:rsid w:val="00470FE8"/>
    <w:rsid w:val="00476CEF"/>
    <w:rsid w:val="00485030"/>
    <w:rsid w:val="004908CB"/>
    <w:rsid w:val="00490EDF"/>
    <w:rsid w:val="004A1532"/>
    <w:rsid w:val="004A5BBB"/>
    <w:rsid w:val="004A7B1B"/>
    <w:rsid w:val="004B0CD3"/>
    <w:rsid w:val="004C3F24"/>
    <w:rsid w:val="004C7ABE"/>
    <w:rsid w:val="004D006F"/>
    <w:rsid w:val="004D2A80"/>
    <w:rsid w:val="004D7E86"/>
    <w:rsid w:val="004E4411"/>
    <w:rsid w:val="004F17E4"/>
    <w:rsid w:val="004F548B"/>
    <w:rsid w:val="00500FEB"/>
    <w:rsid w:val="00502652"/>
    <w:rsid w:val="00505E98"/>
    <w:rsid w:val="0051026D"/>
    <w:rsid w:val="00517556"/>
    <w:rsid w:val="00536B24"/>
    <w:rsid w:val="00545409"/>
    <w:rsid w:val="00547ABD"/>
    <w:rsid w:val="00556D91"/>
    <w:rsid w:val="005829C3"/>
    <w:rsid w:val="005A00E8"/>
    <w:rsid w:val="005A58D0"/>
    <w:rsid w:val="005A59C9"/>
    <w:rsid w:val="005A720A"/>
    <w:rsid w:val="005C45C4"/>
    <w:rsid w:val="005F2F64"/>
    <w:rsid w:val="005F3BD2"/>
    <w:rsid w:val="005F3E74"/>
    <w:rsid w:val="005F67F2"/>
    <w:rsid w:val="005F71B0"/>
    <w:rsid w:val="005F7C3E"/>
    <w:rsid w:val="00612F9D"/>
    <w:rsid w:val="006179A1"/>
    <w:rsid w:val="00624D17"/>
    <w:rsid w:val="00645835"/>
    <w:rsid w:val="00647D63"/>
    <w:rsid w:val="0065666F"/>
    <w:rsid w:val="006612A8"/>
    <w:rsid w:val="00662991"/>
    <w:rsid w:val="00670D20"/>
    <w:rsid w:val="006738EC"/>
    <w:rsid w:val="006772B2"/>
    <w:rsid w:val="006817D3"/>
    <w:rsid w:val="00685A67"/>
    <w:rsid w:val="006867A2"/>
    <w:rsid w:val="006A04BE"/>
    <w:rsid w:val="006B0507"/>
    <w:rsid w:val="006B1642"/>
    <w:rsid w:val="006B6C1D"/>
    <w:rsid w:val="006B77F2"/>
    <w:rsid w:val="006D271C"/>
    <w:rsid w:val="006D31AE"/>
    <w:rsid w:val="006D520C"/>
    <w:rsid w:val="006F0D03"/>
    <w:rsid w:val="006F3656"/>
    <w:rsid w:val="006F69F4"/>
    <w:rsid w:val="007011E4"/>
    <w:rsid w:val="00701378"/>
    <w:rsid w:val="0070155D"/>
    <w:rsid w:val="007121B7"/>
    <w:rsid w:val="0071425B"/>
    <w:rsid w:val="007146E4"/>
    <w:rsid w:val="00715199"/>
    <w:rsid w:val="00716AC2"/>
    <w:rsid w:val="0071757E"/>
    <w:rsid w:val="007215AD"/>
    <w:rsid w:val="0072170A"/>
    <w:rsid w:val="00725BD1"/>
    <w:rsid w:val="007268AD"/>
    <w:rsid w:val="00730503"/>
    <w:rsid w:val="00734CF0"/>
    <w:rsid w:val="007375F4"/>
    <w:rsid w:val="0075235C"/>
    <w:rsid w:val="0076246E"/>
    <w:rsid w:val="00762680"/>
    <w:rsid w:val="00767A5A"/>
    <w:rsid w:val="00783BA5"/>
    <w:rsid w:val="0078671A"/>
    <w:rsid w:val="00787E04"/>
    <w:rsid w:val="00795752"/>
    <w:rsid w:val="00796463"/>
    <w:rsid w:val="007A4701"/>
    <w:rsid w:val="007D10FF"/>
    <w:rsid w:val="007D2D5F"/>
    <w:rsid w:val="007D46B3"/>
    <w:rsid w:val="007D7768"/>
    <w:rsid w:val="007F34A8"/>
    <w:rsid w:val="007F37CC"/>
    <w:rsid w:val="007F7947"/>
    <w:rsid w:val="008042EE"/>
    <w:rsid w:val="00817E44"/>
    <w:rsid w:val="00825437"/>
    <w:rsid w:val="00826A09"/>
    <w:rsid w:val="00836C9F"/>
    <w:rsid w:val="008432AF"/>
    <w:rsid w:val="00844C66"/>
    <w:rsid w:val="00850599"/>
    <w:rsid w:val="00852CF5"/>
    <w:rsid w:val="00856D14"/>
    <w:rsid w:val="00857D35"/>
    <w:rsid w:val="008736D3"/>
    <w:rsid w:val="00876329"/>
    <w:rsid w:val="00876F7C"/>
    <w:rsid w:val="00876FC7"/>
    <w:rsid w:val="00881A12"/>
    <w:rsid w:val="00882599"/>
    <w:rsid w:val="00883238"/>
    <w:rsid w:val="008877AE"/>
    <w:rsid w:val="00895A02"/>
    <w:rsid w:val="00895FAF"/>
    <w:rsid w:val="008C6F0F"/>
    <w:rsid w:val="008C7680"/>
    <w:rsid w:val="008D171B"/>
    <w:rsid w:val="008E1DF2"/>
    <w:rsid w:val="00901705"/>
    <w:rsid w:val="00901CF2"/>
    <w:rsid w:val="00902CFF"/>
    <w:rsid w:val="00902F44"/>
    <w:rsid w:val="009039F0"/>
    <w:rsid w:val="009142CE"/>
    <w:rsid w:val="009179A3"/>
    <w:rsid w:val="00917AB8"/>
    <w:rsid w:val="00920928"/>
    <w:rsid w:val="00922524"/>
    <w:rsid w:val="0093093E"/>
    <w:rsid w:val="00932172"/>
    <w:rsid w:val="00933C4C"/>
    <w:rsid w:val="00945F32"/>
    <w:rsid w:val="00953119"/>
    <w:rsid w:val="00953288"/>
    <w:rsid w:val="0097159F"/>
    <w:rsid w:val="00975251"/>
    <w:rsid w:val="00975D13"/>
    <w:rsid w:val="0098398E"/>
    <w:rsid w:val="009A5166"/>
    <w:rsid w:val="009B538E"/>
    <w:rsid w:val="009B5BDC"/>
    <w:rsid w:val="009C3544"/>
    <w:rsid w:val="009D0A08"/>
    <w:rsid w:val="009D1CB0"/>
    <w:rsid w:val="009D3AB5"/>
    <w:rsid w:val="009E0D8D"/>
    <w:rsid w:val="009E1313"/>
    <w:rsid w:val="009E2FD5"/>
    <w:rsid w:val="009E31D1"/>
    <w:rsid w:val="009E5218"/>
    <w:rsid w:val="009F2625"/>
    <w:rsid w:val="009F49E9"/>
    <w:rsid w:val="009F51FB"/>
    <w:rsid w:val="00A1259E"/>
    <w:rsid w:val="00A142C1"/>
    <w:rsid w:val="00A177C4"/>
    <w:rsid w:val="00A23D84"/>
    <w:rsid w:val="00A3375F"/>
    <w:rsid w:val="00A407D6"/>
    <w:rsid w:val="00A47488"/>
    <w:rsid w:val="00A51D4B"/>
    <w:rsid w:val="00A524F7"/>
    <w:rsid w:val="00A52E75"/>
    <w:rsid w:val="00A533B9"/>
    <w:rsid w:val="00A53EDD"/>
    <w:rsid w:val="00A60BA7"/>
    <w:rsid w:val="00A6372D"/>
    <w:rsid w:val="00A65BA8"/>
    <w:rsid w:val="00A6623D"/>
    <w:rsid w:val="00A71B98"/>
    <w:rsid w:val="00A81272"/>
    <w:rsid w:val="00A82F23"/>
    <w:rsid w:val="00A86E31"/>
    <w:rsid w:val="00A87807"/>
    <w:rsid w:val="00A927C2"/>
    <w:rsid w:val="00A944A6"/>
    <w:rsid w:val="00AA2023"/>
    <w:rsid w:val="00AA2592"/>
    <w:rsid w:val="00AA33FB"/>
    <w:rsid w:val="00AA5751"/>
    <w:rsid w:val="00AB64FE"/>
    <w:rsid w:val="00AC0B8D"/>
    <w:rsid w:val="00AC2FF8"/>
    <w:rsid w:val="00AC4A93"/>
    <w:rsid w:val="00AC793A"/>
    <w:rsid w:val="00AD3E9A"/>
    <w:rsid w:val="00AD6C00"/>
    <w:rsid w:val="00AE0D56"/>
    <w:rsid w:val="00AE7A6D"/>
    <w:rsid w:val="00AF39B9"/>
    <w:rsid w:val="00AF5784"/>
    <w:rsid w:val="00B066DE"/>
    <w:rsid w:val="00B12291"/>
    <w:rsid w:val="00B14798"/>
    <w:rsid w:val="00B14921"/>
    <w:rsid w:val="00B15B64"/>
    <w:rsid w:val="00B24A29"/>
    <w:rsid w:val="00B25121"/>
    <w:rsid w:val="00B26BCA"/>
    <w:rsid w:val="00B56A1A"/>
    <w:rsid w:val="00B57961"/>
    <w:rsid w:val="00B7503F"/>
    <w:rsid w:val="00B76A53"/>
    <w:rsid w:val="00B82B1A"/>
    <w:rsid w:val="00B93536"/>
    <w:rsid w:val="00B95F71"/>
    <w:rsid w:val="00B96326"/>
    <w:rsid w:val="00BA6A57"/>
    <w:rsid w:val="00BB0EFD"/>
    <w:rsid w:val="00BB1246"/>
    <w:rsid w:val="00BB27F5"/>
    <w:rsid w:val="00BB5301"/>
    <w:rsid w:val="00BB5846"/>
    <w:rsid w:val="00BB72CB"/>
    <w:rsid w:val="00BC1A2E"/>
    <w:rsid w:val="00BC2D5A"/>
    <w:rsid w:val="00BE0549"/>
    <w:rsid w:val="00BE42AB"/>
    <w:rsid w:val="00BF111C"/>
    <w:rsid w:val="00BF2A4F"/>
    <w:rsid w:val="00C07794"/>
    <w:rsid w:val="00C108E7"/>
    <w:rsid w:val="00C16A7E"/>
    <w:rsid w:val="00C21D5F"/>
    <w:rsid w:val="00C2311E"/>
    <w:rsid w:val="00C25923"/>
    <w:rsid w:val="00C82428"/>
    <w:rsid w:val="00C85FFC"/>
    <w:rsid w:val="00C918D0"/>
    <w:rsid w:val="00CA1F68"/>
    <w:rsid w:val="00CA28C3"/>
    <w:rsid w:val="00CA7357"/>
    <w:rsid w:val="00CB68B9"/>
    <w:rsid w:val="00CB7C55"/>
    <w:rsid w:val="00CB7D37"/>
    <w:rsid w:val="00CC0367"/>
    <w:rsid w:val="00CC2B35"/>
    <w:rsid w:val="00CC482A"/>
    <w:rsid w:val="00CE6738"/>
    <w:rsid w:val="00CF253A"/>
    <w:rsid w:val="00CF2B87"/>
    <w:rsid w:val="00D077E0"/>
    <w:rsid w:val="00D261EC"/>
    <w:rsid w:val="00D30111"/>
    <w:rsid w:val="00D31ABF"/>
    <w:rsid w:val="00D37199"/>
    <w:rsid w:val="00D37217"/>
    <w:rsid w:val="00D471C5"/>
    <w:rsid w:val="00D61847"/>
    <w:rsid w:val="00D6289E"/>
    <w:rsid w:val="00D741D7"/>
    <w:rsid w:val="00D75B99"/>
    <w:rsid w:val="00D834FA"/>
    <w:rsid w:val="00D90BD1"/>
    <w:rsid w:val="00DA0690"/>
    <w:rsid w:val="00DB282A"/>
    <w:rsid w:val="00DB2EFE"/>
    <w:rsid w:val="00DB7454"/>
    <w:rsid w:val="00DC219E"/>
    <w:rsid w:val="00DC2284"/>
    <w:rsid w:val="00DC520A"/>
    <w:rsid w:val="00DC77A8"/>
    <w:rsid w:val="00DD1E4C"/>
    <w:rsid w:val="00DD2F44"/>
    <w:rsid w:val="00DE72D1"/>
    <w:rsid w:val="00DF2468"/>
    <w:rsid w:val="00DF6F05"/>
    <w:rsid w:val="00DF71F0"/>
    <w:rsid w:val="00E009AC"/>
    <w:rsid w:val="00E01D26"/>
    <w:rsid w:val="00E0498F"/>
    <w:rsid w:val="00E05E42"/>
    <w:rsid w:val="00E062D8"/>
    <w:rsid w:val="00E127E1"/>
    <w:rsid w:val="00E13F9E"/>
    <w:rsid w:val="00E310F6"/>
    <w:rsid w:val="00E35C10"/>
    <w:rsid w:val="00E36F1A"/>
    <w:rsid w:val="00E41A5E"/>
    <w:rsid w:val="00E41EF0"/>
    <w:rsid w:val="00E42809"/>
    <w:rsid w:val="00E438A0"/>
    <w:rsid w:val="00E43B48"/>
    <w:rsid w:val="00E443D3"/>
    <w:rsid w:val="00E50C06"/>
    <w:rsid w:val="00E701EA"/>
    <w:rsid w:val="00E718FA"/>
    <w:rsid w:val="00E7521D"/>
    <w:rsid w:val="00E7680A"/>
    <w:rsid w:val="00E81210"/>
    <w:rsid w:val="00E83445"/>
    <w:rsid w:val="00E839BE"/>
    <w:rsid w:val="00E83E68"/>
    <w:rsid w:val="00E95D9B"/>
    <w:rsid w:val="00EA14A3"/>
    <w:rsid w:val="00EA3030"/>
    <w:rsid w:val="00EA3F5B"/>
    <w:rsid w:val="00EA6E9D"/>
    <w:rsid w:val="00EA7E29"/>
    <w:rsid w:val="00EB2C94"/>
    <w:rsid w:val="00EB37AF"/>
    <w:rsid w:val="00EC5CEB"/>
    <w:rsid w:val="00EE5761"/>
    <w:rsid w:val="00EF0660"/>
    <w:rsid w:val="00EF3875"/>
    <w:rsid w:val="00EF4BE8"/>
    <w:rsid w:val="00F03729"/>
    <w:rsid w:val="00F10661"/>
    <w:rsid w:val="00F12939"/>
    <w:rsid w:val="00F12DC8"/>
    <w:rsid w:val="00F248D4"/>
    <w:rsid w:val="00F24F21"/>
    <w:rsid w:val="00F35113"/>
    <w:rsid w:val="00F366CE"/>
    <w:rsid w:val="00F4244D"/>
    <w:rsid w:val="00F42AB4"/>
    <w:rsid w:val="00F42E3B"/>
    <w:rsid w:val="00F575D5"/>
    <w:rsid w:val="00F67C99"/>
    <w:rsid w:val="00F70F32"/>
    <w:rsid w:val="00F81890"/>
    <w:rsid w:val="00F84154"/>
    <w:rsid w:val="00F857FF"/>
    <w:rsid w:val="00FA0884"/>
    <w:rsid w:val="00FA36C5"/>
    <w:rsid w:val="00FB3646"/>
    <w:rsid w:val="00FB3EA1"/>
    <w:rsid w:val="00FC648E"/>
    <w:rsid w:val="00FE01C8"/>
    <w:rsid w:val="00FE3605"/>
    <w:rsid w:val="00FE368B"/>
    <w:rsid w:val="00FE5A79"/>
    <w:rsid w:val="00FE712F"/>
    <w:rsid w:val="00FF4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157D5DEE-D5C6-403D-91F5-B1899ECC1A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39"/>
    <w:lsdException w:name="toc 4" w:locked="1" w:uiPriority="39"/>
    <w:lsdException w:name="toc 5" w:locked="1" w:uiPriority="39"/>
    <w:lsdException w:name="toc 6" w:locked="1" w:uiPriority="39"/>
    <w:lsdException w:name="toc 7" w:locked="1" w:uiPriority="39"/>
    <w:lsdException w:name="toc 8" w:locked="1" w:uiPriority="39"/>
    <w:lsdException w:name="toc 9" w:locked="1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398E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730503"/>
    <w:pPr>
      <w:widowControl w:val="0"/>
      <w:autoSpaceDE w:val="0"/>
      <w:autoSpaceDN w:val="0"/>
      <w:adjustRightInd w:val="0"/>
      <w:spacing w:before="75" w:after="0" w:line="240" w:lineRule="auto"/>
      <w:jc w:val="center"/>
      <w:outlineLvl w:val="0"/>
    </w:pPr>
    <w:rPr>
      <w:rFonts w:ascii="Arial" w:eastAsia="Times New Roman" w:hAnsi="Arial" w:cs="Arial"/>
      <w:b/>
      <w:bCs/>
      <w:sz w:val="24"/>
      <w:szCs w:val="24"/>
      <w:u w:val="single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E839BE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730503"/>
    <w:rPr>
      <w:rFonts w:ascii="Arial" w:hAnsi="Arial" w:cs="Arial"/>
      <w:b/>
      <w:bCs/>
      <w:sz w:val="24"/>
      <w:szCs w:val="24"/>
      <w:u w:val="single"/>
      <w:lang w:eastAsia="ru-RU"/>
    </w:rPr>
  </w:style>
  <w:style w:type="character" w:customStyle="1" w:styleId="20">
    <w:name w:val="Заголовок 2 Знак"/>
    <w:link w:val="2"/>
    <w:uiPriority w:val="99"/>
    <w:semiHidden/>
    <w:locked/>
    <w:rsid w:val="00E839BE"/>
    <w:rPr>
      <w:rFonts w:ascii="Calibri Light" w:hAnsi="Calibri Light" w:cs="Times New Roman"/>
      <w:color w:val="2E74B5"/>
      <w:sz w:val="26"/>
      <w:szCs w:val="26"/>
    </w:rPr>
  </w:style>
  <w:style w:type="paragraph" w:styleId="a3">
    <w:name w:val="header"/>
    <w:basedOn w:val="a"/>
    <w:link w:val="a4"/>
    <w:uiPriority w:val="99"/>
    <w:rsid w:val="002D4D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uiPriority w:val="99"/>
    <w:locked/>
    <w:rsid w:val="002D4D8F"/>
    <w:rPr>
      <w:rFonts w:cs="Times New Roman"/>
    </w:rPr>
  </w:style>
  <w:style w:type="paragraph" w:styleId="a5">
    <w:name w:val="footer"/>
    <w:basedOn w:val="a"/>
    <w:link w:val="a6"/>
    <w:uiPriority w:val="99"/>
    <w:rsid w:val="002D4D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link w:val="a5"/>
    <w:uiPriority w:val="99"/>
    <w:locked/>
    <w:rsid w:val="002D4D8F"/>
    <w:rPr>
      <w:rFonts w:cs="Times New Roman"/>
    </w:rPr>
  </w:style>
  <w:style w:type="paragraph" w:styleId="a7">
    <w:name w:val="List Paragraph"/>
    <w:basedOn w:val="a"/>
    <w:uiPriority w:val="99"/>
    <w:qFormat/>
    <w:rsid w:val="002D4D8F"/>
    <w:pPr>
      <w:ind w:left="720"/>
      <w:contextualSpacing/>
    </w:pPr>
  </w:style>
  <w:style w:type="character" w:customStyle="1" w:styleId="FontStyle14">
    <w:name w:val="Font Style14"/>
    <w:uiPriority w:val="99"/>
    <w:rsid w:val="0093093E"/>
    <w:rPr>
      <w:rFonts w:ascii="Times New Roman" w:hAnsi="Times New Roman"/>
      <w:sz w:val="26"/>
    </w:rPr>
  </w:style>
  <w:style w:type="paragraph" w:styleId="a8">
    <w:name w:val="Balloon Text"/>
    <w:basedOn w:val="a"/>
    <w:link w:val="a9"/>
    <w:uiPriority w:val="99"/>
    <w:semiHidden/>
    <w:rsid w:val="002178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217847"/>
    <w:rPr>
      <w:rFonts w:ascii="Tahoma" w:hAnsi="Tahoma" w:cs="Tahoma"/>
      <w:sz w:val="16"/>
      <w:szCs w:val="16"/>
    </w:rPr>
  </w:style>
  <w:style w:type="character" w:customStyle="1" w:styleId="aa">
    <w:name w:val="Основной текст_"/>
    <w:link w:val="200"/>
    <w:uiPriority w:val="99"/>
    <w:locked/>
    <w:rsid w:val="00F857FF"/>
    <w:rPr>
      <w:rFonts w:ascii="Times New Roman" w:hAnsi="Times New Roman"/>
      <w:sz w:val="29"/>
      <w:shd w:val="clear" w:color="auto" w:fill="FFFFFF"/>
    </w:rPr>
  </w:style>
  <w:style w:type="paragraph" w:customStyle="1" w:styleId="200">
    <w:name w:val="Основной текст20"/>
    <w:basedOn w:val="a"/>
    <w:link w:val="aa"/>
    <w:uiPriority w:val="99"/>
    <w:rsid w:val="00F857FF"/>
    <w:pPr>
      <w:shd w:val="clear" w:color="auto" w:fill="FFFFFF"/>
      <w:spacing w:after="300" w:line="322" w:lineRule="exact"/>
    </w:pPr>
    <w:rPr>
      <w:rFonts w:ascii="Times New Roman" w:hAnsi="Times New Roman"/>
      <w:sz w:val="29"/>
      <w:szCs w:val="20"/>
      <w:lang w:eastAsia="ru-RU"/>
    </w:rPr>
  </w:style>
  <w:style w:type="character" w:styleId="ab">
    <w:name w:val="Hyperlink"/>
    <w:uiPriority w:val="99"/>
    <w:rsid w:val="00730503"/>
    <w:rPr>
      <w:rFonts w:cs="Times New Roman"/>
      <w:color w:val="0000FF"/>
      <w:u w:val="single"/>
    </w:rPr>
  </w:style>
  <w:style w:type="character" w:customStyle="1" w:styleId="ac">
    <w:name w:val="Цветовое выделение для Нормальный"/>
    <w:uiPriority w:val="99"/>
    <w:rsid w:val="00730503"/>
    <w:rPr>
      <w:sz w:val="20"/>
    </w:rPr>
  </w:style>
  <w:style w:type="paragraph" w:customStyle="1" w:styleId="ConsPlusNormal">
    <w:name w:val="ConsPlusNormal"/>
    <w:uiPriority w:val="99"/>
    <w:rsid w:val="00725BD1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d">
    <w:name w:val="No Spacing"/>
    <w:uiPriority w:val="1"/>
    <w:qFormat/>
    <w:rsid w:val="007F37CC"/>
    <w:rPr>
      <w:rFonts w:eastAsia="Times New Roman"/>
    </w:rPr>
  </w:style>
  <w:style w:type="table" w:styleId="ae">
    <w:name w:val="Table Grid"/>
    <w:basedOn w:val="a1"/>
    <w:uiPriority w:val="99"/>
    <w:rsid w:val="00AC0B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3">
    <w:name w:val="Style3"/>
    <w:basedOn w:val="a"/>
    <w:uiPriority w:val="99"/>
    <w:rsid w:val="00A927C2"/>
    <w:pPr>
      <w:widowControl w:val="0"/>
      <w:autoSpaceDE w:val="0"/>
      <w:autoSpaceDN w:val="0"/>
      <w:adjustRightInd w:val="0"/>
      <w:spacing w:after="0" w:line="324" w:lineRule="exact"/>
      <w:ind w:firstLine="835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AA259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f">
    <w:name w:val="TOC Heading"/>
    <w:basedOn w:val="1"/>
    <w:next w:val="a"/>
    <w:uiPriority w:val="39"/>
    <w:qFormat/>
    <w:rsid w:val="00975D13"/>
    <w:pPr>
      <w:keepNext/>
      <w:keepLines/>
      <w:widowControl/>
      <w:autoSpaceDE/>
      <w:autoSpaceDN/>
      <w:adjustRightInd/>
      <w:spacing w:before="240" w:line="259" w:lineRule="auto"/>
      <w:jc w:val="left"/>
      <w:outlineLvl w:val="9"/>
    </w:pPr>
    <w:rPr>
      <w:rFonts w:ascii="Calibri Light" w:hAnsi="Calibri Light" w:cs="Times New Roman"/>
      <w:b w:val="0"/>
      <w:bCs w:val="0"/>
      <w:color w:val="2E74B5"/>
      <w:sz w:val="32"/>
      <w:szCs w:val="32"/>
      <w:u w:val="none"/>
    </w:rPr>
  </w:style>
  <w:style w:type="paragraph" w:styleId="11">
    <w:name w:val="toc 1"/>
    <w:basedOn w:val="a"/>
    <w:next w:val="a"/>
    <w:autoRedefine/>
    <w:uiPriority w:val="39"/>
    <w:rsid w:val="00975D13"/>
    <w:pPr>
      <w:spacing w:before="120" w:after="0"/>
    </w:pPr>
    <w:rPr>
      <w:rFonts w:asciiTheme="minorHAnsi" w:hAnsiTheme="minorHAnsi"/>
      <w:b/>
      <w:bCs/>
      <w:i/>
      <w:iCs/>
      <w:sz w:val="24"/>
      <w:szCs w:val="24"/>
    </w:rPr>
  </w:style>
  <w:style w:type="paragraph" w:styleId="21">
    <w:name w:val="toc 2"/>
    <w:basedOn w:val="a"/>
    <w:next w:val="a"/>
    <w:autoRedefine/>
    <w:uiPriority w:val="39"/>
    <w:rsid w:val="00975D13"/>
    <w:pPr>
      <w:spacing w:before="120" w:after="0"/>
      <w:ind w:left="220"/>
    </w:pPr>
    <w:rPr>
      <w:rFonts w:asciiTheme="minorHAnsi" w:hAnsiTheme="minorHAnsi"/>
      <w:b/>
      <w:bCs/>
    </w:rPr>
  </w:style>
  <w:style w:type="paragraph" w:styleId="3">
    <w:name w:val="toc 3"/>
    <w:basedOn w:val="a"/>
    <w:next w:val="a"/>
    <w:autoRedefine/>
    <w:uiPriority w:val="39"/>
    <w:rsid w:val="00975D13"/>
    <w:pPr>
      <w:spacing w:after="0"/>
      <w:ind w:left="440"/>
    </w:pPr>
    <w:rPr>
      <w:rFonts w:asciiTheme="minorHAnsi" w:hAnsiTheme="minorHAnsi"/>
      <w:sz w:val="20"/>
      <w:szCs w:val="20"/>
    </w:rPr>
  </w:style>
  <w:style w:type="paragraph" w:styleId="af0">
    <w:name w:val="Body Text"/>
    <w:basedOn w:val="a"/>
    <w:link w:val="af1"/>
    <w:rsid w:val="0097159F"/>
    <w:pPr>
      <w:spacing w:after="120" w:line="276" w:lineRule="auto"/>
    </w:pPr>
    <w:rPr>
      <w:rFonts w:eastAsia="Times New Roman"/>
      <w:sz w:val="20"/>
      <w:szCs w:val="20"/>
    </w:rPr>
  </w:style>
  <w:style w:type="character" w:customStyle="1" w:styleId="af1">
    <w:name w:val="Основной текст Знак"/>
    <w:link w:val="af0"/>
    <w:locked/>
    <w:rsid w:val="0097159F"/>
    <w:rPr>
      <w:rFonts w:ascii="Calibri" w:hAnsi="Calibri" w:cs="Times New Roman"/>
      <w:sz w:val="20"/>
      <w:szCs w:val="20"/>
    </w:rPr>
  </w:style>
  <w:style w:type="paragraph" w:customStyle="1" w:styleId="ConsTitle">
    <w:name w:val="ConsTitle"/>
    <w:rsid w:val="0097159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</w:rPr>
  </w:style>
  <w:style w:type="character" w:customStyle="1" w:styleId="blk">
    <w:name w:val="blk"/>
    <w:rsid w:val="0097159F"/>
  </w:style>
  <w:style w:type="character" w:customStyle="1" w:styleId="apple-converted-space">
    <w:name w:val="apple-converted-space"/>
    <w:rsid w:val="0097159F"/>
  </w:style>
  <w:style w:type="paragraph" w:customStyle="1" w:styleId="30">
    <w:name w:val="Основной текст3"/>
    <w:basedOn w:val="a"/>
    <w:uiPriority w:val="99"/>
    <w:rsid w:val="0097159F"/>
    <w:pPr>
      <w:shd w:val="clear" w:color="auto" w:fill="FFFFFF"/>
      <w:spacing w:after="1620" w:line="240" w:lineRule="atLeast"/>
    </w:pPr>
    <w:rPr>
      <w:rFonts w:ascii="Times New Roman" w:eastAsia="Times New Roman" w:hAnsi="Times New Roman"/>
      <w:color w:val="000000"/>
      <w:sz w:val="27"/>
      <w:szCs w:val="27"/>
      <w:lang w:eastAsia="ru-RU"/>
    </w:rPr>
  </w:style>
  <w:style w:type="character" w:customStyle="1" w:styleId="22">
    <w:name w:val="Заголовок №2_"/>
    <w:link w:val="23"/>
    <w:uiPriority w:val="99"/>
    <w:locked/>
    <w:rsid w:val="0097159F"/>
    <w:rPr>
      <w:rFonts w:ascii="Times New Roman" w:hAnsi="Times New Roman"/>
      <w:sz w:val="27"/>
      <w:shd w:val="clear" w:color="auto" w:fill="FFFFFF"/>
    </w:rPr>
  </w:style>
  <w:style w:type="paragraph" w:customStyle="1" w:styleId="23">
    <w:name w:val="Заголовок №2"/>
    <w:basedOn w:val="a"/>
    <w:link w:val="22"/>
    <w:uiPriority w:val="99"/>
    <w:rsid w:val="0097159F"/>
    <w:pPr>
      <w:shd w:val="clear" w:color="auto" w:fill="FFFFFF"/>
      <w:spacing w:after="0" w:line="317" w:lineRule="exact"/>
      <w:ind w:hanging="1940"/>
      <w:jc w:val="center"/>
      <w:outlineLvl w:val="1"/>
    </w:pPr>
    <w:rPr>
      <w:rFonts w:ascii="Times New Roman" w:hAnsi="Times New Roman"/>
      <w:sz w:val="27"/>
      <w:szCs w:val="20"/>
      <w:lang w:eastAsia="ru-RU"/>
    </w:rPr>
  </w:style>
  <w:style w:type="paragraph" w:styleId="af2">
    <w:name w:val="Normal (Web)"/>
    <w:basedOn w:val="a"/>
    <w:uiPriority w:val="99"/>
    <w:rsid w:val="00DF6F0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3">
    <w:name w:val="Body Text Indent"/>
    <w:basedOn w:val="a"/>
    <w:link w:val="af4"/>
    <w:uiPriority w:val="99"/>
    <w:semiHidden/>
    <w:rsid w:val="003D7555"/>
    <w:pPr>
      <w:spacing w:after="120"/>
      <w:ind w:left="283"/>
    </w:pPr>
  </w:style>
  <w:style w:type="character" w:customStyle="1" w:styleId="af4">
    <w:name w:val="Основной текст с отступом Знак"/>
    <w:link w:val="af3"/>
    <w:uiPriority w:val="99"/>
    <w:semiHidden/>
    <w:locked/>
    <w:rsid w:val="003D7555"/>
    <w:rPr>
      <w:rFonts w:cs="Times New Roman"/>
    </w:rPr>
  </w:style>
  <w:style w:type="paragraph" w:styleId="af5">
    <w:name w:val="Title"/>
    <w:basedOn w:val="a"/>
    <w:link w:val="af6"/>
    <w:uiPriority w:val="99"/>
    <w:qFormat/>
    <w:rsid w:val="003D7555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6">
    <w:name w:val="Название Знак"/>
    <w:link w:val="af5"/>
    <w:uiPriority w:val="99"/>
    <w:locked/>
    <w:rsid w:val="003D7555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uiPriority w:val="99"/>
    <w:rsid w:val="003D7555"/>
    <w:pPr>
      <w:widowControl w:val="0"/>
      <w:snapToGrid w:val="0"/>
      <w:ind w:firstLine="720"/>
    </w:pPr>
    <w:rPr>
      <w:rFonts w:ascii="Arial" w:eastAsia="Times New Roman" w:hAnsi="Arial"/>
    </w:rPr>
  </w:style>
  <w:style w:type="paragraph" w:styleId="4">
    <w:name w:val="toc 4"/>
    <w:basedOn w:val="a"/>
    <w:next w:val="a"/>
    <w:autoRedefine/>
    <w:uiPriority w:val="39"/>
    <w:rsid w:val="00A52E75"/>
    <w:pPr>
      <w:spacing w:after="0"/>
      <w:ind w:left="660"/>
    </w:pPr>
    <w:rPr>
      <w:rFonts w:asciiTheme="minorHAnsi" w:hAnsiTheme="minorHAnsi"/>
      <w:sz w:val="20"/>
      <w:szCs w:val="20"/>
    </w:rPr>
  </w:style>
  <w:style w:type="paragraph" w:styleId="5">
    <w:name w:val="toc 5"/>
    <w:basedOn w:val="a"/>
    <w:next w:val="a"/>
    <w:autoRedefine/>
    <w:uiPriority w:val="39"/>
    <w:rsid w:val="00A52E75"/>
    <w:pPr>
      <w:spacing w:after="0"/>
      <w:ind w:left="880"/>
    </w:pPr>
    <w:rPr>
      <w:rFonts w:asciiTheme="minorHAnsi" w:hAnsiTheme="minorHAnsi"/>
      <w:sz w:val="20"/>
      <w:szCs w:val="20"/>
    </w:rPr>
  </w:style>
  <w:style w:type="paragraph" w:styleId="6">
    <w:name w:val="toc 6"/>
    <w:basedOn w:val="a"/>
    <w:next w:val="a"/>
    <w:autoRedefine/>
    <w:uiPriority w:val="39"/>
    <w:rsid w:val="00A52E75"/>
    <w:pPr>
      <w:spacing w:after="0"/>
      <w:ind w:left="1100"/>
    </w:pPr>
    <w:rPr>
      <w:rFonts w:asciiTheme="minorHAnsi" w:hAnsiTheme="minorHAnsi"/>
      <w:sz w:val="20"/>
      <w:szCs w:val="20"/>
    </w:rPr>
  </w:style>
  <w:style w:type="paragraph" w:styleId="7">
    <w:name w:val="toc 7"/>
    <w:basedOn w:val="a"/>
    <w:next w:val="a"/>
    <w:autoRedefine/>
    <w:uiPriority w:val="39"/>
    <w:rsid w:val="00A52E75"/>
    <w:pPr>
      <w:spacing w:after="0"/>
      <w:ind w:left="1320"/>
    </w:pPr>
    <w:rPr>
      <w:rFonts w:asciiTheme="minorHAnsi" w:hAnsiTheme="minorHAnsi"/>
      <w:sz w:val="20"/>
      <w:szCs w:val="20"/>
    </w:rPr>
  </w:style>
  <w:style w:type="paragraph" w:styleId="8">
    <w:name w:val="toc 8"/>
    <w:basedOn w:val="a"/>
    <w:next w:val="a"/>
    <w:autoRedefine/>
    <w:uiPriority w:val="39"/>
    <w:rsid w:val="00A52E75"/>
    <w:pPr>
      <w:spacing w:after="0"/>
      <w:ind w:left="1540"/>
    </w:pPr>
    <w:rPr>
      <w:rFonts w:asciiTheme="minorHAnsi" w:hAnsiTheme="minorHAnsi"/>
      <w:sz w:val="20"/>
      <w:szCs w:val="20"/>
    </w:rPr>
  </w:style>
  <w:style w:type="paragraph" w:styleId="9">
    <w:name w:val="toc 9"/>
    <w:basedOn w:val="a"/>
    <w:next w:val="a"/>
    <w:autoRedefine/>
    <w:uiPriority w:val="39"/>
    <w:rsid w:val="00A52E75"/>
    <w:pPr>
      <w:spacing w:after="0"/>
      <w:ind w:left="1760"/>
    </w:pPr>
    <w:rPr>
      <w:rFonts w:asciiTheme="minorHAnsi" w:hAnsiTheme="minorHAnsi"/>
      <w:sz w:val="20"/>
      <w:szCs w:val="20"/>
    </w:rPr>
  </w:style>
  <w:style w:type="character" w:styleId="af7">
    <w:name w:val="Strong"/>
    <w:qFormat/>
    <w:rsid w:val="00920928"/>
    <w:rPr>
      <w:rFonts w:cs="Times New Roman"/>
      <w:b/>
      <w:bCs/>
    </w:rPr>
  </w:style>
  <w:style w:type="character" w:customStyle="1" w:styleId="UnresolvedMention">
    <w:name w:val="Unresolved Mention"/>
    <w:uiPriority w:val="99"/>
    <w:semiHidden/>
    <w:unhideWhenUsed/>
    <w:rsid w:val="00AD3E9A"/>
    <w:rPr>
      <w:color w:val="808080"/>
      <w:shd w:val="clear" w:color="auto" w:fill="E6E6E6"/>
    </w:rPr>
  </w:style>
  <w:style w:type="paragraph" w:customStyle="1" w:styleId="p3">
    <w:name w:val="p3"/>
    <w:basedOn w:val="a"/>
    <w:rsid w:val="00476CE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2">
    <w:name w:val="s2"/>
    <w:basedOn w:val="a0"/>
    <w:rsid w:val="00476CEF"/>
  </w:style>
  <w:style w:type="paragraph" w:styleId="31">
    <w:name w:val="Body Text Indent 3"/>
    <w:basedOn w:val="a"/>
    <w:link w:val="32"/>
    <w:uiPriority w:val="99"/>
    <w:semiHidden/>
    <w:unhideWhenUsed/>
    <w:rsid w:val="00D471C5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D471C5"/>
    <w:rPr>
      <w:sz w:val="16"/>
      <w:szCs w:val="16"/>
      <w:lang w:eastAsia="en-US"/>
    </w:rPr>
  </w:style>
  <w:style w:type="character" w:customStyle="1" w:styleId="hps">
    <w:name w:val="hps"/>
    <w:uiPriority w:val="99"/>
    <w:rsid w:val="00BB53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6086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6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086937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086939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086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6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6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6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086942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086946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086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6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6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6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6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6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6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6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2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F9002AAD30D8E5588A26CA1F382932804E5D2A68FAA732F06E97B91C7F308AD76AC04810FcFg4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F9002AAD30D8E5588A26CA1F382932804EAD4A287AD732F06E97B91C7F308AD76AC048109F75FFDc9gB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706C40-5162-40B4-A719-1B63D8D6BC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1410</Words>
  <Characters>11306</Characters>
  <Application>Microsoft Office Word</Application>
  <DocSecurity>0</DocSecurity>
  <Lines>94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12691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УНД ОГПН - Начальник отдела - Николичев В.С.</dc:creator>
  <cp:lastModifiedBy>X</cp:lastModifiedBy>
  <cp:revision>2</cp:revision>
  <cp:lastPrinted>2019-05-03T08:28:00Z</cp:lastPrinted>
  <dcterms:created xsi:type="dcterms:W3CDTF">2020-01-10T09:40:00Z</dcterms:created>
  <dcterms:modified xsi:type="dcterms:W3CDTF">2020-01-10T09:40:00Z</dcterms:modified>
</cp:coreProperties>
</file>