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CF" w:rsidRPr="00DE72CF" w:rsidRDefault="00DE72CF" w:rsidP="00DE72C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72CF" w:rsidRPr="00DE72CF" w:rsidRDefault="00DE72CF" w:rsidP="00DE72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СОВЕТ МИНИСТРОВ - ПРАВИТЕЛЬСТВО РОССИЙСКОЙ ФЕДЕРАЦИИ</w:t>
      </w:r>
    </w:p>
    <w:p w:rsidR="00DE72CF" w:rsidRPr="00DE72CF" w:rsidRDefault="00DE72CF" w:rsidP="00DE72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E72CF" w:rsidRPr="00DE72CF" w:rsidRDefault="00DE72CF" w:rsidP="00DE72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DE72CF" w:rsidRPr="00DE72CF" w:rsidRDefault="00DE72CF" w:rsidP="00DE72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от 1 марта 1993 г. N 178</w:t>
      </w:r>
    </w:p>
    <w:p w:rsidR="00DE72CF" w:rsidRPr="00DE72CF" w:rsidRDefault="00DE72CF" w:rsidP="00DE72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E72CF" w:rsidRPr="00DE72CF" w:rsidRDefault="00DE72CF" w:rsidP="00DE72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О СОЗДАНИИ ЛОКАЛЬНЫХ СИСТЕМ ОПОВЕЩЕНИЯ</w:t>
      </w:r>
    </w:p>
    <w:p w:rsidR="00DE72CF" w:rsidRPr="00DE72CF" w:rsidRDefault="00DE72CF" w:rsidP="00DE72C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 РАЙОНАХ РАЗМЕЩЕНИЯ ПОТЕНЦИАЛЬНО ОПАСНЫХ ОБЪЕКТОВ</w:t>
      </w:r>
    </w:p>
    <w:p w:rsidR="00DE72CF" w:rsidRPr="00DE72CF" w:rsidRDefault="00DE72CF" w:rsidP="00DE72C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 целях совершенствования мероприятий гражданской обороны по защите населения, проживающего в районах размещения потенциально опасных объектов, последствия аварий на которых могут выходить за пределы этих объектов и создавать угрозу жизни и здоровью людей, Совет Министров - Правительство Российской Федерации постановляет: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1. Органам исполнительной власти республик в составе Российской Федерации, краев, областей, автономных образований, городов Москвы и</w:t>
      </w:r>
      <w:proofErr w:type="gramStart"/>
      <w:r w:rsidRPr="00DE72C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E72CF">
        <w:rPr>
          <w:rFonts w:ascii="Times New Roman" w:hAnsi="Times New Roman" w:cs="Times New Roman"/>
          <w:sz w:val="24"/>
          <w:szCs w:val="24"/>
        </w:rPr>
        <w:t>анкт - Петербурга, министерствам, ведомствам и организациям Российской Федерации, в ведении которых находятся потенциально опасные объекты (</w:t>
      </w:r>
      <w:proofErr w:type="spellStart"/>
      <w:r w:rsidRPr="00DE72CF">
        <w:rPr>
          <w:rFonts w:ascii="Times New Roman" w:hAnsi="Times New Roman" w:cs="Times New Roman"/>
          <w:sz w:val="24"/>
          <w:szCs w:val="24"/>
        </w:rPr>
        <w:t>ядерно</w:t>
      </w:r>
      <w:proofErr w:type="spellEnd"/>
      <w:r w:rsidRPr="00DE72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72CF">
        <w:rPr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DE72CF">
        <w:rPr>
          <w:rFonts w:ascii="Times New Roman" w:hAnsi="Times New Roman" w:cs="Times New Roman"/>
          <w:sz w:val="24"/>
          <w:szCs w:val="24"/>
        </w:rPr>
        <w:t>, химически опасные предприятия и гидросооружения), обеспечивать начиная с 1993 года: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включение в проекты на строительство потенциально опасных объектов разделов, предусматривающих создание локальных систем оповещения;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проектирование и строительство локальных систем оповещения на действующих потенциально опасных объектах;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создание объединенных локальных систем оповещения для групп потенциально опасных объектов, размещенных компактно в пределах крупных промышленных центров (зон), с централизованным управлением от местных штабов гражданской обороны, включив их проектирование и строительство в генеральные планы развития промышленных центров (зон).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2. Установить зоны действия локальных систем оповещения: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 xml:space="preserve">в районах размещения </w:t>
      </w:r>
      <w:proofErr w:type="spellStart"/>
      <w:r w:rsidRPr="00DE72CF">
        <w:rPr>
          <w:rFonts w:ascii="Times New Roman" w:hAnsi="Times New Roman" w:cs="Times New Roman"/>
          <w:sz w:val="24"/>
          <w:szCs w:val="24"/>
        </w:rPr>
        <w:t>ядерно</w:t>
      </w:r>
      <w:proofErr w:type="spellEnd"/>
      <w:r w:rsidRPr="00DE72C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E72CF">
        <w:rPr>
          <w:rFonts w:ascii="Times New Roman" w:hAnsi="Times New Roman" w:cs="Times New Roman"/>
          <w:sz w:val="24"/>
          <w:szCs w:val="24"/>
        </w:rPr>
        <w:t>радиационно</w:t>
      </w:r>
      <w:proofErr w:type="spellEnd"/>
      <w:r w:rsidRPr="00DE72CF">
        <w:rPr>
          <w:rFonts w:ascii="Times New Roman" w:hAnsi="Times New Roman" w:cs="Times New Roman"/>
          <w:sz w:val="24"/>
          <w:szCs w:val="24"/>
        </w:rPr>
        <w:t xml:space="preserve"> опасных объектов - в радиусе 5 км вокруг объектов (включая поселок объекта);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 районах размещения химически опасных объектов - в радиусе до 2,5 км вокруг объектов;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 районах размещения гидротехнических объектов (в нижнем бьефе, в зонах затопления) - на расстоянии до 6 км от объектов.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3. Финансирование работ по созданию локальных систем оповещения осуществлять: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а) при строительстве новых потенциально опасных объектов - за счет средств, выделяемых на строительство данных объектов;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б) на действующих потенциально опасных объектах: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осуществляющих хозяйственную деятельность - за счет собственных средств этих объектов;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находящихся на бюджетном финансировании - за счет средств соответствующих бюджетов;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в) при создании объединенных локальных систем оповещения - за счет долевого участия потенциально опасных объектов.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4. Возложить ответственность за организацию оповещения в районах размещения потенциально опасных объектов: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72CF">
        <w:rPr>
          <w:rFonts w:ascii="Times New Roman" w:hAnsi="Times New Roman" w:cs="Times New Roman"/>
          <w:sz w:val="24"/>
          <w:szCs w:val="24"/>
        </w:rPr>
        <w:t xml:space="preserve">на министерства, ведомства и организации, в ведении которых находятся потенциально опасные объекты, - рабочих и служащих этих объектов, рабочих и служащих других предприятий, учреждений и населения в пределах зон действия локальных систем оповещения, штабов гражданской обороны республик в составе Российской Федерации, краев, областей, автономных образований, городов, на </w:t>
      </w:r>
      <w:r w:rsidRPr="00DE72CF">
        <w:rPr>
          <w:rFonts w:ascii="Times New Roman" w:hAnsi="Times New Roman" w:cs="Times New Roman"/>
          <w:sz w:val="24"/>
          <w:szCs w:val="24"/>
        </w:rPr>
        <w:lastRenderedPageBreak/>
        <w:t>территории которых действуют потенциально опасные объекты;</w:t>
      </w:r>
      <w:proofErr w:type="gramEnd"/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на органы исполнительной власти республик в составе Российской Федерации, краев, областей, автономных образований, городов, на территории которых действуют потенциально опасные объекты, - остального населения, проживающего в зонах возможного радиоактивного и химического заражения (загрязнения) и катастрофического затопления, в том числе в части дублирования оповещения указанного выше населения.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5. Органам исполнительной власти республик в составе Российской Федерации, краев, областей, автономных образований, городов Москвы и</w:t>
      </w:r>
      <w:proofErr w:type="gramStart"/>
      <w:r w:rsidRPr="00DE72C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E72CF">
        <w:rPr>
          <w:rFonts w:ascii="Times New Roman" w:hAnsi="Times New Roman" w:cs="Times New Roman"/>
          <w:sz w:val="24"/>
          <w:szCs w:val="24"/>
        </w:rPr>
        <w:t>анкт - Петербурга, министерствам, ведомствам и организациям Российской Федерации, в ведении которых находятся потенциально опасные объекты: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 6-месячный срок разработать и представить в Государственный комитет Российской Федерации по делам гражданской обороны, чрезвычайным ситуациям и ликвидации последствий стихийных бедствий мероприятия по созданию локальных систем оповещения на действующих потенциально опасных объектах;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представлять ежегодно сведения о наличии и ходе строительства локальных систем оповещения в докладах о состоянии гражданской обороны в Государственный комитет Российской Федерации по делам гражданской обороны, чрезвычайным ситуациям и ликвидации последствий стихийных бедствий.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6. Органам исполнительной власти республик в составе Российской Федерации, краев, областей, автономных образований, городов Москвы и</w:t>
      </w:r>
      <w:proofErr w:type="gramStart"/>
      <w:r w:rsidRPr="00DE72C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DE72CF">
        <w:rPr>
          <w:rFonts w:ascii="Times New Roman" w:hAnsi="Times New Roman" w:cs="Times New Roman"/>
          <w:sz w:val="24"/>
          <w:szCs w:val="24"/>
        </w:rPr>
        <w:t>анкт - Петербурга совместно с органами связи на местах провести анализ состояния сетей проводного вещания в районах размещения потенциально опасных объектов и принять в 1993 году необходимые меры по их развитию и поддержанию в готовности к использованию в чрезвычайных ситуациях.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7. Министерству Российской Федерации по атомной энергии, Государственному комитету Российской Федерации по делам гражданской обороны, чрезвычайным ситуациям и ликвидации последствий стихийных бедствий и Министерству экономики Российской Федерации рассмотреть вопрос о включении в состав государственного оборонного заказа на 1994 год производства электрических сирен, используемых в локальных и территориальных системах оповещения.</w:t>
      </w:r>
    </w:p>
    <w:p w:rsidR="00DE72CF" w:rsidRPr="00DE72CF" w:rsidRDefault="00DE72CF" w:rsidP="00DE72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 xml:space="preserve">8. Возложить на Государственный комитет Российской Федерации по делам гражданской обороны, чрезвычайным ситуациям и ликвидации последствий стихийных бедствий </w:t>
      </w:r>
      <w:proofErr w:type="gramStart"/>
      <w:r w:rsidRPr="00DE72CF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E72CF">
        <w:rPr>
          <w:rFonts w:ascii="Times New Roman" w:hAnsi="Times New Roman" w:cs="Times New Roman"/>
          <w:sz w:val="24"/>
          <w:szCs w:val="24"/>
        </w:rPr>
        <w:t xml:space="preserve"> созданием и состоянием локальных систем оповещения.</w:t>
      </w:r>
    </w:p>
    <w:p w:rsidR="00DE72CF" w:rsidRPr="00DE72CF" w:rsidRDefault="00DE72CF" w:rsidP="00DE72C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E72CF" w:rsidRPr="00DE72CF" w:rsidRDefault="00DE72CF" w:rsidP="00DE72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Первый заместитель</w:t>
      </w:r>
    </w:p>
    <w:p w:rsidR="00DE72CF" w:rsidRPr="00DE72CF" w:rsidRDefault="00DE72CF" w:rsidP="00DE72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Председателя Совета Министров -</w:t>
      </w:r>
    </w:p>
    <w:p w:rsidR="00DE72CF" w:rsidRPr="00DE72CF" w:rsidRDefault="00DE72CF" w:rsidP="00DE72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Правительства</w:t>
      </w:r>
    </w:p>
    <w:p w:rsidR="00DE72CF" w:rsidRPr="00DE72CF" w:rsidRDefault="00DE72CF" w:rsidP="00DE72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DE72CF" w:rsidRPr="00DE72CF" w:rsidRDefault="00DE72CF" w:rsidP="00DE72C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E72CF">
        <w:rPr>
          <w:rFonts w:ascii="Times New Roman" w:hAnsi="Times New Roman" w:cs="Times New Roman"/>
          <w:sz w:val="24"/>
          <w:szCs w:val="24"/>
        </w:rPr>
        <w:t>В.ШУМЕЙКО</w:t>
      </w:r>
    </w:p>
    <w:p w:rsidR="00DE72CF" w:rsidRPr="00DE72CF" w:rsidRDefault="00DE72CF" w:rsidP="00DE72C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E72CF" w:rsidRPr="00DE72CF" w:rsidRDefault="00DE72CF" w:rsidP="00DE72C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E72CF" w:rsidRPr="00DE72CF" w:rsidRDefault="00DE72CF" w:rsidP="00DE72CF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:rsidR="00566ED7" w:rsidRPr="00DE72CF" w:rsidRDefault="00566ED7" w:rsidP="00DE72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66ED7" w:rsidRPr="00DE72CF" w:rsidSect="009E6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CF"/>
    <w:rsid w:val="00566ED7"/>
    <w:rsid w:val="00DE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2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72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72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72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72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72C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4525</Characters>
  <Application>Microsoft Office Word</Application>
  <DocSecurity>0</DocSecurity>
  <Lines>37</Lines>
  <Paragraphs>10</Paragraphs>
  <ScaleCrop>false</ScaleCrop>
  <Company/>
  <LinksUpToDate>false</LinksUpToDate>
  <CharactersWithSpaces>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2020-08-17T11:59:00Z</dcterms:created>
  <dcterms:modified xsi:type="dcterms:W3CDTF">2020-08-17T12:00:00Z</dcterms:modified>
</cp:coreProperties>
</file>